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23" w:rsidRDefault="00F43AE7" w:rsidP="00F43AE7">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bCs/>
          <w:sz w:val="40"/>
          <w:szCs w:val="40"/>
          <w:u w:val="single"/>
        </w:rPr>
      </w:pPr>
      <w:r w:rsidRPr="003755C5">
        <w:rPr>
          <w:rFonts w:ascii="Times New Roman" w:hAnsi="Times New Roman" w:cs="Times New Roman"/>
          <w:b/>
          <w:bCs/>
          <w:sz w:val="56"/>
          <w:szCs w:val="56"/>
          <w:u w:val="single"/>
        </w:rPr>
        <w:t>SHAREHOLDERS AGREEMENT</w:t>
      </w:r>
      <w:r w:rsidRPr="00CC5A8B">
        <w:rPr>
          <w:rFonts w:ascii="Times New Roman" w:hAnsi="Times New Roman" w:cs="Times New Roman"/>
          <w:b/>
          <w:bCs/>
          <w:sz w:val="40"/>
          <w:szCs w:val="40"/>
          <w:u w:val="single"/>
        </w:rPr>
        <w:t xml:space="preserve"> </w:t>
      </w:r>
    </w:p>
    <w:p w:rsidR="00F43AE7" w:rsidRPr="00CC5A8B" w:rsidRDefault="00F43AE7" w:rsidP="00F43AE7">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bCs/>
          <w:u w:val="single"/>
        </w:rPr>
      </w:pPr>
      <w:r w:rsidRPr="00CC5A8B">
        <w:rPr>
          <w:rFonts w:ascii="Times New Roman" w:hAnsi="Times New Roman" w:cs="Times New Roman"/>
          <w:b/>
          <w:bCs/>
          <w:u w:val="single"/>
        </w:rPr>
        <w:t>(</w:t>
      </w:r>
      <w:r w:rsidR="004C5223">
        <w:rPr>
          <w:rFonts w:ascii="Times New Roman" w:hAnsi="Times New Roman" w:cs="Times New Roman"/>
          <w:b/>
          <w:bCs/>
          <w:u w:val="single"/>
        </w:rPr>
        <w:t>useita henkilöosakkaita</w:t>
      </w:r>
      <w:r w:rsidRPr="00CC5A8B">
        <w:rPr>
          <w:rFonts w:ascii="Times New Roman" w:hAnsi="Times New Roman" w:cs="Times New Roman"/>
          <w:b/>
          <w:bCs/>
          <w:u w:val="single"/>
        </w:rPr>
        <w:t>)</w:t>
      </w:r>
      <w:r w:rsidR="00136167" w:rsidRPr="00F43AE7">
        <w:rPr>
          <w:rFonts w:ascii="Times New Roman" w:hAnsi="Times New Roman" w:cs="Times New Roman"/>
          <w:b/>
          <w:bCs/>
          <w:u w:val="single"/>
          <w:lang w:val="en-GB"/>
        </w:rPr>
        <w:fldChar w:fldCharType="begin"/>
      </w:r>
      <w:r w:rsidRPr="00CC5A8B">
        <w:rPr>
          <w:rFonts w:ascii="Times New Roman" w:hAnsi="Times New Roman" w:cs="Times New Roman"/>
          <w:b/>
          <w:bCs/>
          <w:u w:val="single"/>
        </w:rPr>
        <w:instrText xml:space="preserve">PRIVATE </w:instrText>
      </w:r>
      <w:r w:rsidR="00136167" w:rsidRPr="00F43AE7">
        <w:rPr>
          <w:rFonts w:ascii="Times New Roman" w:hAnsi="Times New Roman" w:cs="Times New Roman"/>
          <w:b/>
          <w:bCs/>
          <w:u w:val="single"/>
          <w:lang w:val="en-GB"/>
        </w:rPr>
        <w:fldChar w:fldCharType="end"/>
      </w:r>
    </w:p>
    <w:p w:rsidR="00F43AE7" w:rsidRPr="00F43AE7" w:rsidRDefault="00F43AE7" w:rsidP="00F43AE7">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spacing w:val="-2"/>
          <w:sz w:val="22"/>
          <w:szCs w:val="22"/>
        </w:rPr>
      </w:pPr>
    </w:p>
    <w:p w:rsidR="00F43AE7" w:rsidRPr="00F43AE7" w:rsidRDefault="00F43AE7" w:rsidP="00F43AE7">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spacing w:val="-2"/>
          <w:sz w:val="22"/>
          <w:szCs w:val="22"/>
        </w:rPr>
      </w:pPr>
      <w:r w:rsidRPr="00F43AE7">
        <w:rPr>
          <w:rFonts w:ascii="Times New Roman" w:hAnsi="Times New Roman" w:cs="Times New Roman"/>
          <w:spacing w:val="-2"/>
          <w:sz w:val="22"/>
          <w:szCs w:val="22"/>
        </w:rPr>
        <w:t xml:space="preserve">Sopimuspohja tehty tilanteeseen, jossa </w:t>
      </w:r>
      <w:r w:rsidR="00CC5A8B">
        <w:rPr>
          <w:rFonts w:ascii="Times New Roman" w:hAnsi="Times New Roman" w:cs="Times New Roman"/>
          <w:spacing w:val="-2"/>
          <w:sz w:val="22"/>
          <w:szCs w:val="22"/>
        </w:rPr>
        <w:t xml:space="preserve">yhtiössä on </w:t>
      </w:r>
      <w:r w:rsidR="004C5223">
        <w:rPr>
          <w:rFonts w:ascii="Times New Roman" w:hAnsi="Times New Roman" w:cs="Times New Roman"/>
          <w:spacing w:val="-2"/>
          <w:sz w:val="22"/>
          <w:szCs w:val="22"/>
        </w:rPr>
        <w:t xml:space="preserve">useita </w:t>
      </w:r>
      <w:r w:rsidR="001F0C4E">
        <w:rPr>
          <w:rFonts w:ascii="Times New Roman" w:hAnsi="Times New Roman" w:cs="Times New Roman"/>
          <w:spacing w:val="-2"/>
          <w:sz w:val="22"/>
          <w:szCs w:val="22"/>
        </w:rPr>
        <w:t>h</w:t>
      </w:r>
      <w:r w:rsidR="00CC5A8B">
        <w:rPr>
          <w:rFonts w:ascii="Times New Roman" w:hAnsi="Times New Roman" w:cs="Times New Roman"/>
          <w:spacing w:val="-2"/>
          <w:sz w:val="22"/>
          <w:szCs w:val="22"/>
        </w:rPr>
        <w:t>enkilöosakkai</w:t>
      </w:r>
      <w:r w:rsidR="001F0C4E">
        <w:rPr>
          <w:rFonts w:ascii="Times New Roman" w:hAnsi="Times New Roman" w:cs="Times New Roman"/>
          <w:spacing w:val="-2"/>
          <w:sz w:val="22"/>
          <w:szCs w:val="22"/>
        </w:rPr>
        <w:t>ta</w:t>
      </w:r>
      <w:r w:rsidR="00CC5A8B">
        <w:rPr>
          <w:rFonts w:ascii="Times New Roman" w:hAnsi="Times New Roman" w:cs="Times New Roman"/>
          <w:spacing w:val="-2"/>
          <w:sz w:val="22"/>
          <w:szCs w:val="22"/>
        </w:rPr>
        <w:t xml:space="preserve"> ja </w:t>
      </w:r>
      <w:r w:rsidR="001F0C4E">
        <w:rPr>
          <w:rFonts w:ascii="Times New Roman" w:hAnsi="Times New Roman" w:cs="Times New Roman"/>
          <w:spacing w:val="-2"/>
          <w:sz w:val="22"/>
          <w:szCs w:val="22"/>
        </w:rPr>
        <w:t>osakkeiden siirrosta</w:t>
      </w:r>
      <w:r w:rsidR="004C5223">
        <w:rPr>
          <w:rFonts w:ascii="Times New Roman" w:hAnsi="Times New Roman" w:cs="Times New Roman"/>
          <w:spacing w:val="-2"/>
          <w:sz w:val="22"/>
          <w:szCs w:val="22"/>
        </w:rPr>
        <w:t>/myynnistä</w:t>
      </w:r>
      <w:r w:rsidR="001F0C4E">
        <w:rPr>
          <w:rFonts w:ascii="Times New Roman" w:hAnsi="Times New Roman" w:cs="Times New Roman"/>
          <w:spacing w:val="-2"/>
          <w:sz w:val="22"/>
          <w:szCs w:val="22"/>
        </w:rPr>
        <w:t xml:space="preserve"> on sovittu yksityiskohtaisesti. </w:t>
      </w:r>
      <w:r w:rsidR="004C5223">
        <w:rPr>
          <w:rFonts w:ascii="Times New Roman" w:hAnsi="Times New Roman" w:cs="Times New Roman"/>
          <w:spacing w:val="-2"/>
          <w:sz w:val="22"/>
          <w:szCs w:val="22"/>
        </w:rPr>
        <w:t xml:space="preserve">Toimitusjohtajana tässä on ei-osakas ja hänen </w:t>
      </w:r>
      <w:r w:rsidR="001F0C4E">
        <w:rPr>
          <w:rFonts w:ascii="Times New Roman" w:hAnsi="Times New Roman" w:cs="Times New Roman"/>
          <w:spacing w:val="-2"/>
          <w:sz w:val="22"/>
          <w:szCs w:val="22"/>
        </w:rPr>
        <w:t>valtuu</w:t>
      </w:r>
      <w:r w:rsidR="004C5223">
        <w:rPr>
          <w:rFonts w:ascii="Times New Roman" w:hAnsi="Times New Roman" w:cs="Times New Roman"/>
          <w:spacing w:val="-2"/>
          <w:sz w:val="22"/>
          <w:szCs w:val="22"/>
        </w:rPr>
        <w:t>tensa</w:t>
      </w:r>
      <w:r w:rsidR="001F0C4E">
        <w:rPr>
          <w:rFonts w:ascii="Times New Roman" w:hAnsi="Times New Roman" w:cs="Times New Roman"/>
          <w:spacing w:val="-2"/>
          <w:sz w:val="22"/>
          <w:szCs w:val="22"/>
        </w:rPr>
        <w:t xml:space="preserve"> on tässä </w:t>
      </w:r>
      <w:r w:rsidR="004C5223">
        <w:rPr>
          <w:rFonts w:ascii="Times New Roman" w:hAnsi="Times New Roman" w:cs="Times New Roman"/>
          <w:spacing w:val="-2"/>
          <w:sz w:val="22"/>
          <w:szCs w:val="22"/>
        </w:rPr>
        <w:t xml:space="preserve">yksilöity ja </w:t>
      </w:r>
      <w:r w:rsidR="001F0C4E">
        <w:rPr>
          <w:rFonts w:ascii="Times New Roman" w:hAnsi="Times New Roman" w:cs="Times New Roman"/>
          <w:spacing w:val="-2"/>
          <w:sz w:val="22"/>
          <w:szCs w:val="22"/>
        </w:rPr>
        <w:t>rajattu tarkasti</w:t>
      </w:r>
      <w:r w:rsidR="004C5223">
        <w:rPr>
          <w:rFonts w:ascii="Times New Roman" w:hAnsi="Times New Roman" w:cs="Times New Roman"/>
          <w:spacing w:val="-2"/>
          <w:sz w:val="22"/>
          <w:szCs w:val="22"/>
        </w:rPr>
        <w:t xml:space="preserve">.  </w:t>
      </w:r>
    </w:p>
    <w:p w:rsidR="004C5223" w:rsidRDefault="004C5223" w:rsidP="00F43AE7">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spacing w:val="-2"/>
          <w:sz w:val="22"/>
          <w:szCs w:val="22"/>
        </w:rPr>
      </w:pPr>
    </w:p>
    <w:p w:rsidR="00F43AE7" w:rsidRPr="00F43AE7" w:rsidRDefault="00F43AE7" w:rsidP="00F43AE7">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spacing w:val="-2"/>
          <w:sz w:val="22"/>
          <w:szCs w:val="22"/>
        </w:rPr>
      </w:pPr>
      <w:r w:rsidRPr="00F43AE7">
        <w:rPr>
          <w:rFonts w:ascii="Times New Roman" w:hAnsi="Times New Roman" w:cs="Times New Roman"/>
          <w:spacing w:val="-2"/>
          <w:sz w:val="22"/>
          <w:szCs w:val="22"/>
        </w:rPr>
        <w:t xml:space="preserve">Sopimuspohjan kaikki kohdat tulee tarkistaa ja muuttaa vastaamaan käytännön tilannetta; on myös huomioitava, että yhden sopimuskohdan muuttaminen yleensä vaikuttaa myös sopimuksen muihin lausekkeisiin ja lisämuutokset ovat tällöin tarpeen. </w:t>
      </w:r>
    </w:p>
    <w:p w:rsidR="00F43AE7" w:rsidRDefault="00F43AE7" w:rsidP="00F43AE7">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spacing w:val="-2"/>
          <w:sz w:val="22"/>
          <w:szCs w:val="22"/>
          <w:u w:val="single"/>
        </w:rPr>
      </w:pPr>
    </w:p>
    <w:p w:rsidR="00F43AE7" w:rsidRPr="003755C5" w:rsidRDefault="00F43AE7" w:rsidP="00F43AE7">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b/>
          <w:color w:val="FF0000"/>
          <w:spacing w:val="-2"/>
          <w:sz w:val="22"/>
          <w:szCs w:val="22"/>
          <w:u w:val="single"/>
        </w:rPr>
      </w:pPr>
      <w:r w:rsidRPr="003755C5">
        <w:rPr>
          <w:rFonts w:ascii="Times New Roman" w:hAnsi="Times New Roman" w:cs="Times New Roman"/>
          <w:b/>
          <w:color w:val="FF0000"/>
          <w:spacing w:val="-2"/>
          <w:sz w:val="22"/>
          <w:szCs w:val="22"/>
          <w:u w:val="single"/>
        </w:rPr>
        <w:t>HUOM.! Tämä sopimuspohja ei sovellu käytettäväksi käytännön tilanteisiin ilman sopimusjuridiikan ja osakeyhtiölain asiantunti</w:t>
      </w:r>
      <w:r w:rsidRPr="003755C5">
        <w:rPr>
          <w:rFonts w:ascii="Times New Roman" w:hAnsi="Times New Roman" w:cs="Times New Roman"/>
          <w:b/>
          <w:color w:val="FF0000"/>
          <w:spacing w:val="-2"/>
          <w:sz w:val="22"/>
          <w:szCs w:val="22"/>
          <w:u w:val="single"/>
        </w:rPr>
        <w:softHyphen/>
        <w:t xml:space="preserve">jan tarkistusta ja korjauksia. </w:t>
      </w:r>
    </w:p>
    <w:p w:rsidR="00F43AE7" w:rsidRPr="003755C5" w:rsidRDefault="00F43AE7" w:rsidP="00F43AE7">
      <w:pPr>
        <w:tabs>
          <w:tab w:val="left" w:pos="-1440"/>
          <w:tab w:val="left" w:pos="-720"/>
        </w:tabs>
        <w:rPr>
          <w:rFonts w:ascii="Times New Roman" w:hAnsi="Times New Roman" w:cs="Times New Roman"/>
          <w:b/>
          <w:color w:val="FF0000"/>
          <w:sz w:val="22"/>
          <w:szCs w:val="22"/>
        </w:rPr>
      </w:pPr>
    </w:p>
    <w:p w:rsidR="00F43AE7" w:rsidRPr="00F43AE7" w:rsidRDefault="00F43AE7" w:rsidP="00F43AE7">
      <w:pPr>
        <w:tabs>
          <w:tab w:val="left" w:pos="-1440"/>
          <w:tab w:val="left" w:pos="-720"/>
        </w:tabs>
        <w:rPr>
          <w:rFonts w:ascii="Times New Roman" w:hAnsi="Times New Roman" w:cs="Times New Roman"/>
          <w:i/>
          <w:color w:val="FF0000"/>
          <w:sz w:val="22"/>
          <w:szCs w:val="22"/>
          <w:lang w:val="en-US"/>
        </w:rPr>
      </w:pPr>
      <w:r w:rsidRPr="00F43AE7">
        <w:rPr>
          <w:rFonts w:ascii="Times New Roman" w:hAnsi="Times New Roman" w:cs="Times New Roman"/>
          <w:sz w:val="22"/>
          <w:szCs w:val="22"/>
        </w:rPr>
        <w:tab/>
      </w:r>
      <w:r w:rsidRPr="00F43AE7">
        <w:rPr>
          <w:rFonts w:ascii="Times New Roman" w:hAnsi="Times New Roman" w:cs="Times New Roman"/>
          <w:sz w:val="22"/>
          <w:szCs w:val="22"/>
        </w:rPr>
        <w:tab/>
      </w:r>
      <w:r w:rsidRPr="00F43AE7">
        <w:rPr>
          <w:rFonts w:ascii="Times New Roman" w:hAnsi="Times New Roman" w:cs="Times New Roman"/>
          <w:sz w:val="22"/>
          <w:szCs w:val="22"/>
        </w:rPr>
        <w:tab/>
      </w:r>
      <w:r w:rsidRPr="00F43AE7">
        <w:rPr>
          <w:rFonts w:ascii="Times New Roman" w:hAnsi="Times New Roman" w:cs="Times New Roman"/>
          <w:sz w:val="22"/>
          <w:szCs w:val="22"/>
        </w:rPr>
        <w:tab/>
      </w:r>
      <w:r w:rsidRPr="00F43AE7">
        <w:rPr>
          <w:rFonts w:ascii="Times New Roman" w:hAnsi="Times New Roman" w:cs="Times New Roman"/>
          <w:sz w:val="22"/>
          <w:szCs w:val="22"/>
        </w:rPr>
        <w:tab/>
      </w:r>
      <w:r w:rsidRPr="00F43AE7">
        <w:rPr>
          <w:rFonts w:ascii="Times New Roman" w:hAnsi="Times New Roman" w:cs="Times New Roman"/>
          <w:sz w:val="22"/>
          <w:szCs w:val="22"/>
        </w:rPr>
        <w:tab/>
      </w:r>
      <w:r w:rsidRPr="00F43AE7">
        <w:rPr>
          <w:rFonts w:ascii="Times New Roman" w:hAnsi="Times New Roman" w:cs="Times New Roman"/>
          <w:sz w:val="22"/>
          <w:szCs w:val="22"/>
        </w:rPr>
        <w:tab/>
      </w:r>
      <w:r w:rsidRPr="00F43AE7">
        <w:rPr>
          <w:rFonts w:ascii="Times New Roman" w:hAnsi="Times New Roman" w:cs="Times New Roman"/>
          <w:sz w:val="22"/>
          <w:szCs w:val="22"/>
        </w:rPr>
        <w:tab/>
      </w:r>
      <w:r w:rsidRPr="00F43AE7">
        <w:rPr>
          <w:rFonts w:ascii="Times New Roman" w:hAnsi="Times New Roman" w:cs="Times New Roman"/>
          <w:i/>
          <w:color w:val="FF0000"/>
          <w:sz w:val="22"/>
          <w:szCs w:val="22"/>
          <w:lang w:val="en-US"/>
        </w:rPr>
        <w:t>Draft 0.1- January</w:t>
      </w:r>
      <w:r w:rsidR="003755C5">
        <w:rPr>
          <w:rFonts w:ascii="Times New Roman" w:hAnsi="Times New Roman" w:cs="Times New Roman"/>
          <w:i/>
          <w:color w:val="FF0000"/>
          <w:sz w:val="22"/>
          <w:szCs w:val="22"/>
          <w:lang w:val="en-US"/>
        </w:rPr>
        <w:t xml:space="preserve"> __</w:t>
      </w:r>
      <w:r w:rsidRPr="00F43AE7">
        <w:rPr>
          <w:rFonts w:ascii="Times New Roman" w:hAnsi="Times New Roman" w:cs="Times New Roman"/>
          <w:i/>
          <w:color w:val="FF0000"/>
          <w:sz w:val="22"/>
          <w:szCs w:val="22"/>
          <w:lang w:val="en-US"/>
        </w:rPr>
        <w:t>, 20</w:t>
      </w:r>
      <w:r w:rsidR="003755C5">
        <w:rPr>
          <w:rFonts w:ascii="Times New Roman" w:hAnsi="Times New Roman" w:cs="Times New Roman"/>
          <w:i/>
          <w:color w:val="FF0000"/>
          <w:sz w:val="22"/>
          <w:szCs w:val="22"/>
          <w:lang w:val="en-US"/>
        </w:rPr>
        <w:t>__</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360" w:lineRule="atLeast"/>
        <w:jc w:val="both"/>
        <w:rPr>
          <w:rFonts w:ascii="Times New Roman" w:hAnsi="Times New Roman" w:cs="Times New Roman"/>
          <w:spacing w:val="-3"/>
          <w:sz w:val="28"/>
          <w:lang w:val="en-GB"/>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360" w:lineRule="atLeast"/>
        <w:jc w:val="both"/>
        <w:rPr>
          <w:rFonts w:ascii="Times New Roman" w:hAnsi="Times New Roman" w:cs="Times New Roman"/>
          <w:spacing w:val="-3"/>
          <w:sz w:val="22"/>
          <w:lang w:val="en-GB"/>
        </w:rPr>
      </w:pPr>
      <w:r>
        <w:rPr>
          <w:rFonts w:ascii="Times New Roman" w:hAnsi="Times New Roman" w:cs="Times New Roman"/>
          <w:spacing w:val="-3"/>
          <w:sz w:val="28"/>
          <w:lang w:val="en-GB"/>
        </w:rPr>
        <w:tab/>
      </w:r>
      <w:r>
        <w:rPr>
          <w:rFonts w:ascii="Times New Roman" w:hAnsi="Times New Roman" w:cs="Times New Roman"/>
          <w:spacing w:val="-3"/>
          <w:sz w:val="28"/>
          <w:lang w:val="en-GB"/>
        </w:rPr>
        <w:tab/>
      </w:r>
      <w:r>
        <w:rPr>
          <w:rFonts w:ascii="Times New Roman" w:hAnsi="Times New Roman" w:cs="Times New Roman"/>
          <w:spacing w:val="-3"/>
          <w:sz w:val="28"/>
          <w:lang w:val="en-GB"/>
        </w:rPr>
        <w:tab/>
      </w:r>
      <w:r>
        <w:rPr>
          <w:rFonts w:ascii="Times New Roman" w:hAnsi="Times New Roman" w:cs="Times New Roman"/>
          <w:spacing w:val="-3"/>
          <w:sz w:val="22"/>
          <w:lang w:val="en-GB"/>
        </w:rPr>
        <w:tab/>
      </w:r>
      <w:r>
        <w:rPr>
          <w:rFonts w:ascii="Times New Roman" w:hAnsi="Times New Roman" w:cs="Times New Roman"/>
          <w:spacing w:val="-3"/>
          <w:sz w:val="22"/>
          <w:lang w:val="en-GB"/>
        </w:rPr>
        <w:tab/>
      </w:r>
      <w:r>
        <w:rPr>
          <w:rFonts w:ascii="Times New Roman" w:hAnsi="Times New Roman" w:cs="Times New Roman"/>
          <w:spacing w:val="-3"/>
          <w:sz w:val="22"/>
          <w:lang w:val="en-GB"/>
        </w:rPr>
        <w:tab/>
      </w:r>
      <w:r>
        <w:rPr>
          <w:rFonts w:ascii="Times New Roman" w:hAnsi="Times New Roman" w:cs="Times New Roman"/>
          <w:spacing w:val="-3"/>
          <w:sz w:val="22"/>
          <w:lang w:val="en-GB"/>
        </w:rPr>
        <w:tab/>
      </w:r>
      <w:r>
        <w:rPr>
          <w:rFonts w:ascii="Times New Roman" w:hAnsi="Times New Roman" w:cs="Times New Roman"/>
          <w:spacing w:val="-3"/>
          <w:sz w:val="22"/>
          <w:lang w:val="en-GB"/>
        </w:rPr>
        <w:tab/>
      </w:r>
    </w:p>
    <w:p w:rsidR="00472E7B" w:rsidRPr="001E0927" w:rsidRDefault="00472E7B" w:rsidP="006103C2">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bCs/>
          <w:sz w:val="40"/>
          <w:szCs w:val="40"/>
          <w:u w:val="single"/>
          <w:lang w:val="en-GB"/>
        </w:rPr>
      </w:pPr>
      <w:r w:rsidRPr="001E0927">
        <w:rPr>
          <w:rFonts w:ascii="Times New Roman" w:hAnsi="Times New Roman" w:cs="Times New Roman"/>
          <w:b/>
          <w:bCs/>
          <w:sz w:val="40"/>
          <w:szCs w:val="40"/>
          <w:u w:val="single"/>
          <w:lang w:val="en-GB"/>
        </w:rPr>
        <w:t>SHAREHOLDERS AGREEMENT</w:t>
      </w:r>
      <w:r w:rsidR="00136167" w:rsidRPr="001E0927">
        <w:rPr>
          <w:rFonts w:ascii="Times New Roman" w:hAnsi="Times New Roman" w:cs="Times New Roman"/>
          <w:b/>
          <w:bCs/>
          <w:sz w:val="40"/>
          <w:szCs w:val="40"/>
          <w:u w:val="single"/>
          <w:lang w:val="en-GB"/>
        </w:rPr>
        <w:fldChar w:fldCharType="begin"/>
      </w:r>
      <w:r w:rsidRPr="001E0927">
        <w:rPr>
          <w:rFonts w:ascii="Times New Roman" w:hAnsi="Times New Roman" w:cs="Times New Roman"/>
          <w:b/>
          <w:bCs/>
          <w:sz w:val="40"/>
          <w:szCs w:val="40"/>
          <w:u w:val="single"/>
          <w:lang w:val="en-GB"/>
        </w:rPr>
        <w:instrText xml:space="preserve">PRIVATE </w:instrText>
      </w:r>
      <w:r w:rsidR="00136167" w:rsidRPr="001E0927">
        <w:rPr>
          <w:rFonts w:ascii="Times New Roman" w:hAnsi="Times New Roman" w:cs="Times New Roman"/>
          <w:b/>
          <w:bCs/>
          <w:sz w:val="40"/>
          <w:szCs w:val="40"/>
          <w:u w:val="single"/>
          <w:lang w:val="en-GB"/>
        </w:rPr>
        <w:fldChar w:fldCharType="end"/>
      </w:r>
    </w:p>
    <w:p w:rsidR="00472E7B" w:rsidRPr="006103C2" w:rsidRDefault="00472E7B">
      <w:pPr>
        <w:tabs>
          <w:tab w:val="left" w:pos="0"/>
          <w:tab w:val="left" w:pos="1303"/>
          <w:tab w:val="left" w:pos="2606"/>
          <w:tab w:val="left" w:pos="3909"/>
          <w:tab w:val="left" w:pos="5212"/>
          <w:tab w:val="left" w:pos="6516"/>
          <w:tab w:val="left" w:pos="7819"/>
          <w:tab w:val="left" w:pos="9122"/>
        </w:tabs>
        <w:suppressAutoHyphens/>
        <w:spacing w:line="360" w:lineRule="atLeast"/>
        <w:jc w:val="center"/>
        <w:rPr>
          <w:rFonts w:ascii="Times New Roman" w:hAnsi="Times New Roman" w:cs="Times New Roman"/>
          <w:b/>
          <w:bCs/>
          <w:sz w:val="40"/>
          <w:szCs w:val="40"/>
          <w:lang w:val="en-GB"/>
        </w:rPr>
      </w:pPr>
    </w:p>
    <w:p w:rsidR="00472E7B" w:rsidRDefault="00136167">
      <w:pPr>
        <w:pStyle w:val="Otsikko1"/>
        <w:tabs>
          <w:tab w:val="clear" w:pos="-720"/>
          <w:tab w:val="left" w:pos="0"/>
          <w:tab w:val="left" w:pos="1303"/>
          <w:tab w:val="left" w:pos="2606"/>
          <w:tab w:val="left" w:pos="3909"/>
          <w:tab w:val="left" w:pos="5212"/>
          <w:tab w:val="left" w:pos="6516"/>
          <w:tab w:val="left" w:pos="7819"/>
          <w:tab w:val="left" w:pos="9122"/>
        </w:tabs>
        <w:spacing w:after="58" w:line="360" w:lineRule="atLeast"/>
        <w:rPr>
          <w:b w:val="0"/>
          <w:bCs w:val="0"/>
          <w:sz w:val="22"/>
          <w:szCs w:val="24"/>
          <w:lang w:val="en-GB"/>
        </w:rPr>
      </w:pPr>
      <w:r>
        <w:rPr>
          <w:sz w:val="22"/>
          <w:szCs w:val="24"/>
        </w:rPr>
        <w:fldChar w:fldCharType="begin"/>
      </w:r>
      <w:r w:rsidR="00472E7B">
        <w:rPr>
          <w:sz w:val="22"/>
          <w:szCs w:val="24"/>
          <w:lang w:val="en-GB"/>
        </w:rPr>
        <w:instrText xml:space="preserve">PRIVATE </w:instrText>
      </w:r>
      <w:r>
        <w:rPr>
          <w:sz w:val="22"/>
          <w:szCs w:val="24"/>
        </w:rPr>
        <w:fldChar w:fldCharType="end"/>
      </w:r>
      <w:r w:rsidR="00472E7B">
        <w:rPr>
          <w:sz w:val="22"/>
          <w:szCs w:val="24"/>
          <w:lang w:val="en-GB"/>
        </w:rPr>
        <w:t xml:space="preserve">1. </w:t>
      </w:r>
      <w:r w:rsidR="00472E7B">
        <w:rPr>
          <w:sz w:val="22"/>
          <w:szCs w:val="24"/>
          <w:lang w:val="en-GB"/>
        </w:rPr>
        <w:tab/>
        <w:t>The Parties</w:t>
      </w:r>
      <w:r>
        <w:rPr>
          <w:sz w:val="22"/>
          <w:szCs w:val="24"/>
          <w:lang w:val="en-GB"/>
        </w:rPr>
        <w:fldChar w:fldCharType="begin"/>
      </w:r>
      <w:r w:rsidR="00472E7B">
        <w:rPr>
          <w:sz w:val="22"/>
          <w:szCs w:val="24"/>
          <w:lang w:val="en-GB"/>
        </w:rPr>
        <w:instrText xml:space="preserve">TC  \l 1 "1. </w:instrText>
      </w:r>
      <w:r w:rsidR="00472E7B">
        <w:rPr>
          <w:sz w:val="22"/>
          <w:szCs w:val="24"/>
          <w:lang w:val="en-GB"/>
        </w:rPr>
        <w:tab/>
        <w:instrText>The Parties"</w:instrText>
      </w:r>
      <w:r>
        <w:rPr>
          <w:sz w:val="22"/>
          <w:szCs w:val="24"/>
          <w:lang w:val="en-GB"/>
        </w:rPr>
        <w:fldChar w:fldCharType="end"/>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472E7B" w:rsidP="0026270C">
      <w:pPr>
        <w:tabs>
          <w:tab w:val="left" w:pos="0"/>
          <w:tab w:val="left" w:pos="1303"/>
          <w:tab w:val="left" w:pos="2606"/>
          <w:tab w:val="left" w:pos="3909"/>
          <w:tab w:val="left" w:pos="5212"/>
          <w:tab w:val="left" w:pos="6516"/>
          <w:tab w:val="left" w:pos="7819"/>
          <w:tab w:val="left" w:pos="9122"/>
        </w:tabs>
        <w:suppressAutoHyphens/>
        <w:spacing w:line="240" w:lineRule="atLeast"/>
        <w:ind w:left="2608" w:hanging="2608"/>
        <w:rPr>
          <w:rFonts w:ascii="Times New Roman" w:hAnsi="Times New Roman" w:cs="Times New Roman"/>
          <w:sz w:val="22"/>
          <w:lang w:val="en-GB"/>
        </w:rPr>
      </w:pPr>
      <w:r>
        <w:rPr>
          <w:rFonts w:ascii="Times New Roman" w:hAnsi="Times New Roman" w:cs="Times New Roman"/>
          <w:sz w:val="22"/>
          <w:lang w:val="en-GB"/>
        </w:rPr>
        <w:tab/>
      </w:r>
    </w:p>
    <w:p w:rsidR="00472E7B" w:rsidRPr="00A97342"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rPr>
      </w:pPr>
      <w:r>
        <w:rPr>
          <w:rFonts w:ascii="Times New Roman" w:hAnsi="Times New Roman" w:cs="Times New Roman"/>
          <w:sz w:val="22"/>
          <w:lang w:val="en-GB"/>
        </w:rPr>
        <w:tab/>
      </w:r>
      <w:r w:rsidRPr="00A97342">
        <w:rPr>
          <w:rFonts w:ascii="Times New Roman" w:hAnsi="Times New Roman" w:cs="Times New Roman"/>
          <w:sz w:val="22"/>
        </w:rPr>
        <w:t>1</w:t>
      </w:r>
      <w:r w:rsidR="00A97342">
        <w:rPr>
          <w:rFonts w:ascii="Times New Roman" w:hAnsi="Times New Roman" w:cs="Times New Roman"/>
          <w:sz w:val="22"/>
        </w:rPr>
        <w:t>.</w:t>
      </w:r>
      <w:r w:rsidR="0026270C">
        <w:rPr>
          <w:rFonts w:ascii="Times New Roman" w:hAnsi="Times New Roman" w:cs="Times New Roman"/>
          <w:sz w:val="22"/>
        </w:rPr>
        <w:t>1</w:t>
      </w:r>
      <w:r w:rsidRPr="00A97342">
        <w:rPr>
          <w:rFonts w:ascii="Times New Roman" w:hAnsi="Times New Roman" w:cs="Times New Roman"/>
          <w:b/>
          <w:bCs/>
          <w:sz w:val="22"/>
        </w:rPr>
        <w:tab/>
      </w:r>
      <w:r w:rsidR="00A97342" w:rsidRPr="00A97342">
        <w:rPr>
          <w:rFonts w:ascii="Times New Roman" w:hAnsi="Times New Roman" w:cs="Times New Roman"/>
          <w:b/>
          <w:bCs/>
          <w:sz w:val="22"/>
        </w:rPr>
        <w:t>Matti Meikäläinen</w:t>
      </w:r>
      <w:r w:rsidRPr="00A97342">
        <w:rPr>
          <w:rFonts w:ascii="Times New Roman" w:hAnsi="Times New Roman" w:cs="Times New Roman"/>
          <w:b/>
          <w:bCs/>
          <w:sz w:val="22"/>
        </w:rPr>
        <w:t xml:space="preserve"> </w:t>
      </w:r>
      <w:r w:rsidRPr="00A97342">
        <w:rPr>
          <w:rFonts w:ascii="Times New Roman" w:hAnsi="Times New Roman" w:cs="Times New Roman"/>
          <w:sz w:val="22"/>
        </w:rPr>
        <w:t xml:space="preserve">(born </w:t>
      </w:r>
      <w:r w:rsidR="00A97342" w:rsidRPr="00A97342">
        <w:rPr>
          <w:rFonts w:ascii="Times New Roman" w:hAnsi="Times New Roman" w:cs="Times New Roman"/>
          <w:sz w:val="22"/>
        </w:rPr>
        <w:t>1</w:t>
      </w:r>
      <w:r w:rsidRPr="00A97342">
        <w:rPr>
          <w:rFonts w:ascii="Times New Roman" w:hAnsi="Times New Roman" w:cs="Times New Roman"/>
          <w:sz w:val="22"/>
        </w:rPr>
        <w:t>.1.19</w:t>
      </w:r>
      <w:r w:rsidR="00A97342" w:rsidRPr="00A97342">
        <w:rPr>
          <w:rFonts w:ascii="Times New Roman" w:hAnsi="Times New Roman" w:cs="Times New Roman"/>
          <w:sz w:val="22"/>
        </w:rPr>
        <w:t>60</w:t>
      </w:r>
      <w:r w:rsidRPr="00A97342">
        <w:rPr>
          <w:rFonts w:ascii="Times New Roman" w:hAnsi="Times New Roman" w:cs="Times New Roman"/>
          <w:sz w:val="22"/>
        </w:rPr>
        <w:t>)</w:t>
      </w:r>
    </w:p>
    <w:p w:rsidR="00472E7B" w:rsidRPr="00A97342"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sidRPr="00A97342">
        <w:rPr>
          <w:rFonts w:ascii="Times New Roman" w:hAnsi="Times New Roman" w:cs="Times New Roman"/>
          <w:sz w:val="22"/>
        </w:rPr>
        <w:tab/>
      </w:r>
      <w:r w:rsidR="00A97342" w:rsidRPr="00A97342">
        <w:rPr>
          <w:rFonts w:ascii="Times New Roman" w:hAnsi="Times New Roman" w:cs="Times New Roman"/>
          <w:sz w:val="22"/>
        </w:rPr>
        <w:t>Sivukatu 1</w:t>
      </w:r>
    </w:p>
    <w:p w:rsidR="00472E7B" w:rsidRPr="00A97342"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sidRPr="00A97342">
        <w:rPr>
          <w:rFonts w:ascii="Times New Roman" w:hAnsi="Times New Roman" w:cs="Times New Roman"/>
          <w:sz w:val="22"/>
        </w:rPr>
        <w:tab/>
      </w:r>
      <w:r w:rsidR="00A97342" w:rsidRPr="00A97342">
        <w:rPr>
          <w:rFonts w:ascii="Times New Roman" w:hAnsi="Times New Roman" w:cs="Times New Roman"/>
          <w:sz w:val="22"/>
        </w:rPr>
        <w:t>00000</w:t>
      </w:r>
      <w:r w:rsidRPr="00A97342">
        <w:rPr>
          <w:rFonts w:ascii="Times New Roman" w:hAnsi="Times New Roman" w:cs="Times New Roman"/>
          <w:sz w:val="22"/>
        </w:rPr>
        <w:t xml:space="preserve"> </w:t>
      </w:r>
      <w:r w:rsidR="00A97342" w:rsidRPr="00A97342">
        <w:rPr>
          <w:rFonts w:ascii="Times New Roman" w:hAnsi="Times New Roman" w:cs="Times New Roman"/>
          <w:sz w:val="22"/>
        </w:rPr>
        <w:t>Helsinki</w:t>
      </w:r>
      <w:r w:rsidRPr="00A97342">
        <w:rPr>
          <w:rFonts w:ascii="Times New Roman" w:hAnsi="Times New Roman" w:cs="Times New Roman"/>
          <w:sz w:val="22"/>
        </w:rPr>
        <w:t>, Finland</w:t>
      </w:r>
    </w:p>
    <w:p w:rsidR="00472E7B" w:rsidRPr="00A97342"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sidRPr="00A97342">
        <w:rPr>
          <w:rFonts w:ascii="Times New Roman" w:hAnsi="Times New Roman" w:cs="Times New Roman"/>
          <w:sz w:val="22"/>
        </w:rPr>
        <w:tab/>
        <w:t>(“</w:t>
      </w:r>
      <w:r w:rsidR="00A97342" w:rsidRPr="00A97342">
        <w:rPr>
          <w:rFonts w:ascii="Times New Roman" w:hAnsi="Times New Roman" w:cs="Times New Roman"/>
          <w:sz w:val="22"/>
        </w:rPr>
        <w:t>Matti</w:t>
      </w:r>
      <w:r w:rsidRPr="00A97342">
        <w:rPr>
          <w:rFonts w:ascii="Times New Roman" w:hAnsi="Times New Roman" w:cs="Times New Roman"/>
          <w:sz w:val="22"/>
        </w:rPr>
        <w:t>”)</w:t>
      </w:r>
    </w:p>
    <w:p w:rsidR="00472E7B" w:rsidRPr="00A97342"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sidRPr="00A97342">
        <w:rPr>
          <w:rFonts w:ascii="Times New Roman" w:hAnsi="Times New Roman" w:cs="Times New Roman"/>
          <w:b/>
          <w:bCs/>
          <w:sz w:val="22"/>
        </w:rPr>
        <w:tab/>
        <w:t xml:space="preserve">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sv-SE"/>
        </w:rPr>
      </w:pPr>
      <w:r w:rsidRPr="00A97342">
        <w:rPr>
          <w:rFonts w:ascii="Times New Roman" w:hAnsi="Times New Roman" w:cs="Times New Roman"/>
          <w:sz w:val="22"/>
        </w:rPr>
        <w:tab/>
      </w:r>
      <w:r>
        <w:rPr>
          <w:rFonts w:ascii="Times New Roman" w:hAnsi="Times New Roman" w:cs="Times New Roman"/>
          <w:sz w:val="22"/>
          <w:lang w:val="sv-SE"/>
        </w:rPr>
        <w:t>1.</w:t>
      </w:r>
      <w:r w:rsidR="0026270C">
        <w:rPr>
          <w:rFonts w:ascii="Times New Roman" w:hAnsi="Times New Roman" w:cs="Times New Roman"/>
          <w:sz w:val="22"/>
          <w:lang w:val="sv-SE"/>
        </w:rPr>
        <w:t>2</w:t>
      </w:r>
      <w:r>
        <w:rPr>
          <w:rFonts w:ascii="Times New Roman" w:hAnsi="Times New Roman" w:cs="Times New Roman"/>
          <w:b/>
          <w:bCs/>
          <w:sz w:val="22"/>
          <w:lang w:val="sv-SE"/>
        </w:rPr>
        <w:tab/>
      </w:r>
      <w:r w:rsidR="00A97342">
        <w:rPr>
          <w:rFonts w:ascii="Times New Roman" w:hAnsi="Times New Roman" w:cs="Times New Roman"/>
          <w:b/>
          <w:bCs/>
          <w:sz w:val="22"/>
          <w:lang w:val="sv-SE"/>
        </w:rPr>
        <w:t>Teppo Teikäläinen (</w:t>
      </w:r>
      <w:r>
        <w:rPr>
          <w:rFonts w:ascii="Times New Roman" w:hAnsi="Times New Roman" w:cs="Times New Roman"/>
          <w:sz w:val="22"/>
          <w:lang w:val="sv-SE"/>
        </w:rPr>
        <w:t>born 1.1.19</w:t>
      </w:r>
      <w:r w:rsidR="00A97342">
        <w:rPr>
          <w:rFonts w:ascii="Times New Roman" w:hAnsi="Times New Roman" w:cs="Times New Roman"/>
          <w:sz w:val="22"/>
          <w:lang w:val="sv-SE"/>
        </w:rPr>
        <w:t>61</w:t>
      </w:r>
      <w:r>
        <w:rPr>
          <w:rFonts w:ascii="Times New Roman" w:hAnsi="Times New Roman" w:cs="Times New Roman"/>
          <w:sz w:val="22"/>
          <w:lang w:val="sv-SE"/>
        </w:rPr>
        <w:t>)</w:t>
      </w:r>
    </w:p>
    <w:p w:rsidR="00472E7B"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lang w:val="sv-SE"/>
        </w:rPr>
        <w:tab/>
      </w:r>
      <w:r w:rsidR="00A97342">
        <w:rPr>
          <w:rFonts w:ascii="Times New Roman" w:hAnsi="Times New Roman" w:cs="Times New Roman"/>
          <w:sz w:val="22"/>
          <w:lang w:val="sv-SE"/>
        </w:rPr>
        <w:t>Sivukatu 2</w:t>
      </w:r>
    </w:p>
    <w:p w:rsidR="00472E7B"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rPr>
        <w:tab/>
      </w:r>
      <w:r w:rsidR="00A97342">
        <w:rPr>
          <w:rFonts w:ascii="Times New Roman" w:hAnsi="Times New Roman" w:cs="Times New Roman"/>
          <w:sz w:val="22"/>
        </w:rPr>
        <w:t>0000</w:t>
      </w:r>
      <w:r>
        <w:rPr>
          <w:rFonts w:ascii="Times New Roman" w:hAnsi="Times New Roman" w:cs="Times New Roman"/>
          <w:sz w:val="22"/>
        </w:rPr>
        <w:t xml:space="preserve">0 </w:t>
      </w:r>
      <w:r w:rsidR="00A97342">
        <w:rPr>
          <w:rFonts w:ascii="Times New Roman" w:hAnsi="Times New Roman" w:cs="Times New Roman"/>
          <w:sz w:val="22"/>
        </w:rPr>
        <w:t>Vantaa, Finland</w:t>
      </w:r>
    </w:p>
    <w:p w:rsidR="00472E7B"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rPr>
        <w:tab/>
        <w:t>( ”</w:t>
      </w:r>
      <w:r w:rsidR="00A97342">
        <w:rPr>
          <w:rFonts w:ascii="Times New Roman" w:hAnsi="Times New Roman" w:cs="Times New Roman"/>
          <w:sz w:val="22"/>
        </w:rPr>
        <w:t>Teppo</w:t>
      </w:r>
      <w:r>
        <w:rPr>
          <w:rFonts w:ascii="Times New Roman" w:hAnsi="Times New Roman" w:cs="Times New Roman"/>
          <w:sz w:val="22"/>
        </w:rPr>
        <w:t>”)</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rPr>
      </w:pPr>
      <w:r>
        <w:rPr>
          <w:rFonts w:ascii="Times New Roman" w:hAnsi="Times New Roman" w:cs="Times New Roman"/>
          <w:sz w:val="22"/>
        </w:rPr>
        <w:tab/>
        <w:t>1.</w:t>
      </w:r>
      <w:r w:rsidR="0026270C">
        <w:rPr>
          <w:rFonts w:ascii="Times New Roman" w:hAnsi="Times New Roman" w:cs="Times New Roman"/>
          <w:sz w:val="22"/>
        </w:rPr>
        <w:t>3</w:t>
      </w:r>
      <w:r>
        <w:rPr>
          <w:rFonts w:ascii="Times New Roman" w:hAnsi="Times New Roman" w:cs="Times New Roman"/>
          <w:sz w:val="22"/>
        </w:rPr>
        <w:t xml:space="preserve"> </w:t>
      </w:r>
      <w:r>
        <w:rPr>
          <w:rFonts w:ascii="Times New Roman" w:hAnsi="Times New Roman" w:cs="Times New Roman"/>
          <w:b/>
          <w:bCs/>
          <w:sz w:val="22"/>
        </w:rPr>
        <w:tab/>
      </w:r>
      <w:r w:rsidR="00A97342">
        <w:rPr>
          <w:rFonts w:ascii="Times New Roman" w:hAnsi="Times New Roman" w:cs="Times New Roman"/>
          <w:b/>
          <w:bCs/>
          <w:sz w:val="22"/>
        </w:rPr>
        <w:t>Seppo Sikäläinen</w:t>
      </w:r>
      <w:r>
        <w:rPr>
          <w:rFonts w:ascii="Times New Roman" w:hAnsi="Times New Roman" w:cs="Times New Roman"/>
          <w:b/>
          <w:bCs/>
          <w:sz w:val="22"/>
        </w:rPr>
        <w:t xml:space="preserve"> </w:t>
      </w:r>
      <w:r>
        <w:rPr>
          <w:rFonts w:ascii="Times New Roman" w:hAnsi="Times New Roman" w:cs="Times New Roman"/>
          <w:sz w:val="22"/>
        </w:rPr>
        <w:t xml:space="preserve">(born </w:t>
      </w:r>
      <w:r w:rsidR="00A97342">
        <w:rPr>
          <w:rFonts w:ascii="Times New Roman" w:hAnsi="Times New Roman" w:cs="Times New Roman"/>
          <w:sz w:val="22"/>
        </w:rPr>
        <w:t>1</w:t>
      </w:r>
      <w:r>
        <w:rPr>
          <w:rFonts w:ascii="Times New Roman" w:hAnsi="Times New Roman" w:cs="Times New Roman"/>
          <w:sz w:val="22"/>
        </w:rPr>
        <w:t>.</w:t>
      </w:r>
      <w:r w:rsidR="00A97342">
        <w:rPr>
          <w:rFonts w:ascii="Times New Roman" w:hAnsi="Times New Roman" w:cs="Times New Roman"/>
          <w:sz w:val="22"/>
        </w:rPr>
        <w:t>1</w:t>
      </w:r>
      <w:r>
        <w:rPr>
          <w:rFonts w:ascii="Times New Roman" w:hAnsi="Times New Roman" w:cs="Times New Roman"/>
          <w:sz w:val="22"/>
        </w:rPr>
        <w:t>.1962)</w:t>
      </w:r>
      <w:r>
        <w:rPr>
          <w:rFonts w:ascii="Times New Roman" w:hAnsi="Times New Roman" w:cs="Times New Roman"/>
          <w:b/>
          <w:bCs/>
          <w:sz w:val="22"/>
        </w:rPr>
        <w:t xml:space="preserve"> </w:t>
      </w:r>
    </w:p>
    <w:p w:rsidR="00472E7B"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rPr>
        <w:tab/>
      </w:r>
      <w:r w:rsidR="00A97342">
        <w:rPr>
          <w:rFonts w:ascii="Times New Roman" w:hAnsi="Times New Roman" w:cs="Times New Roman"/>
          <w:sz w:val="22"/>
        </w:rPr>
        <w:t>Sivukatu 3</w:t>
      </w:r>
    </w:p>
    <w:p w:rsidR="00472E7B"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rPr>
        <w:tab/>
      </w:r>
      <w:r w:rsidR="00A97342">
        <w:rPr>
          <w:rFonts w:ascii="Times New Roman" w:hAnsi="Times New Roman" w:cs="Times New Roman"/>
          <w:sz w:val="22"/>
        </w:rPr>
        <w:t>0000</w:t>
      </w:r>
      <w:r>
        <w:rPr>
          <w:rFonts w:ascii="Times New Roman" w:hAnsi="Times New Roman" w:cs="Times New Roman"/>
          <w:sz w:val="22"/>
        </w:rPr>
        <w:t xml:space="preserve">0 </w:t>
      </w:r>
      <w:r w:rsidR="00A97342">
        <w:rPr>
          <w:rFonts w:ascii="Times New Roman" w:hAnsi="Times New Roman" w:cs="Times New Roman"/>
          <w:sz w:val="22"/>
        </w:rPr>
        <w:t>Espoo</w:t>
      </w:r>
    </w:p>
    <w:p w:rsidR="00472E7B"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rPr>
        <w:tab/>
        <w:t>(”</w:t>
      </w:r>
      <w:r w:rsidR="006103C2">
        <w:rPr>
          <w:rFonts w:ascii="Times New Roman" w:hAnsi="Times New Roman" w:cs="Times New Roman"/>
          <w:sz w:val="22"/>
        </w:rPr>
        <w:t>Seppo</w:t>
      </w:r>
      <w:r>
        <w:rPr>
          <w:rFonts w:ascii="Times New Roman" w:hAnsi="Times New Roman" w:cs="Times New Roman"/>
          <w:sz w:val="22"/>
        </w:rPr>
        <w:t>”)</w:t>
      </w:r>
    </w:p>
    <w:p w:rsidR="00472E7B" w:rsidRDefault="00472E7B">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rPr>
        <w:tab/>
      </w:r>
    </w:p>
    <w:p w:rsidR="0026270C" w:rsidRDefault="00472E7B" w:rsidP="0026270C">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rPr>
      </w:pPr>
      <w:r>
        <w:rPr>
          <w:rFonts w:ascii="Times New Roman" w:hAnsi="Times New Roman" w:cs="Times New Roman"/>
          <w:sz w:val="22"/>
        </w:rPr>
        <w:tab/>
      </w:r>
      <w:r w:rsidR="0026270C">
        <w:rPr>
          <w:rFonts w:ascii="Times New Roman" w:hAnsi="Times New Roman" w:cs="Times New Roman"/>
          <w:sz w:val="22"/>
        </w:rPr>
        <w:t xml:space="preserve">1.4 </w:t>
      </w:r>
      <w:r w:rsidR="0026270C">
        <w:rPr>
          <w:rFonts w:ascii="Times New Roman" w:hAnsi="Times New Roman" w:cs="Times New Roman"/>
          <w:b/>
          <w:bCs/>
          <w:sz w:val="22"/>
        </w:rPr>
        <w:tab/>
        <w:t xml:space="preserve">Heppo Heikäläinen </w:t>
      </w:r>
      <w:r w:rsidR="0026270C">
        <w:rPr>
          <w:rFonts w:ascii="Times New Roman" w:hAnsi="Times New Roman" w:cs="Times New Roman"/>
          <w:sz w:val="22"/>
        </w:rPr>
        <w:t>(born 1.1.196</w:t>
      </w:r>
      <w:r w:rsidR="00061A11">
        <w:rPr>
          <w:rFonts w:ascii="Times New Roman" w:hAnsi="Times New Roman" w:cs="Times New Roman"/>
          <w:sz w:val="22"/>
        </w:rPr>
        <w:t>3</w:t>
      </w:r>
      <w:r w:rsidR="0026270C">
        <w:rPr>
          <w:rFonts w:ascii="Times New Roman" w:hAnsi="Times New Roman" w:cs="Times New Roman"/>
          <w:sz w:val="22"/>
        </w:rPr>
        <w:t>)</w:t>
      </w:r>
      <w:r w:rsidR="0026270C">
        <w:rPr>
          <w:rFonts w:ascii="Times New Roman" w:hAnsi="Times New Roman" w:cs="Times New Roman"/>
          <w:b/>
          <w:bCs/>
          <w:sz w:val="22"/>
        </w:rPr>
        <w:t xml:space="preserve"> </w:t>
      </w:r>
    </w:p>
    <w:p w:rsidR="0026270C" w:rsidRDefault="0026270C" w:rsidP="0026270C">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rPr>
        <w:tab/>
        <w:t>Sivukatu 3</w:t>
      </w:r>
    </w:p>
    <w:p w:rsidR="0026270C" w:rsidRDefault="0026270C" w:rsidP="0026270C">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rPr>
        <w:tab/>
        <w:t>00000 Espoo</w:t>
      </w:r>
    </w:p>
    <w:p w:rsidR="0026270C" w:rsidRDefault="0026270C" w:rsidP="0026270C">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Pr>
          <w:rFonts w:ascii="Times New Roman" w:hAnsi="Times New Roman" w:cs="Times New Roman"/>
          <w:sz w:val="22"/>
        </w:rPr>
        <w:tab/>
        <w:t>(”</w:t>
      </w:r>
      <w:r w:rsidR="00CC5A8B">
        <w:rPr>
          <w:rFonts w:ascii="Times New Roman" w:hAnsi="Times New Roman" w:cs="Times New Roman"/>
          <w:sz w:val="22"/>
        </w:rPr>
        <w:t>H</w:t>
      </w:r>
      <w:r>
        <w:rPr>
          <w:rFonts w:ascii="Times New Roman" w:hAnsi="Times New Roman" w:cs="Times New Roman"/>
          <w:sz w:val="22"/>
        </w:rPr>
        <w:t>eppo”)</w:t>
      </w:r>
    </w:p>
    <w:p w:rsidR="0026270C" w:rsidRDefault="0026270C" w:rsidP="001E0927">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rPr>
      </w:pPr>
    </w:p>
    <w:p w:rsidR="003879A4" w:rsidRPr="00A97342" w:rsidRDefault="0026270C" w:rsidP="003879A4">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rPr>
      </w:pPr>
      <w:r>
        <w:rPr>
          <w:rFonts w:ascii="Times New Roman" w:hAnsi="Times New Roman" w:cs="Times New Roman"/>
          <w:sz w:val="22"/>
        </w:rPr>
        <w:tab/>
      </w:r>
      <w:r w:rsidR="003879A4" w:rsidRPr="00A97342">
        <w:rPr>
          <w:rFonts w:ascii="Times New Roman" w:hAnsi="Times New Roman" w:cs="Times New Roman"/>
          <w:sz w:val="22"/>
        </w:rPr>
        <w:t>1</w:t>
      </w:r>
      <w:r w:rsidR="003879A4">
        <w:rPr>
          <w:rFonts w:ascii="Times New Roman" w:hAnsi="Times New Roman" w:cs="Times New Roman"/>
          <w:sz w:val="22"/>
        </w:rPr>
        <w:t>.5</w:t>
      </w:r>
      <w:r w:rsidR="003879A4" w:rsidRPr="00A97342">
        <w:rPr>
          <w:rFonts w:ascii="Times New Roman" w:hAnsi="Times New Roman" w:cs="Times New Roman"/>
          <w:b/>
          <w:bCs/>
          <w:sz w:val="22"/>
        </w:rPr>
        <w:tab/>
        <w:t>M</w:t>
      </w:r>
      <w:r w:rsidR="003879A4">
        <w:rPr>
          <w:rFonts w:ascii="Times New Roman" w:hAnsi="Times New Roman" w:cs="Times New Roman"/>
          <w:b/>
          <w:bCs/>
          <w:sz w:val="22"/>
        </w:rPr>
        <w:t>aija</w:t>
      </w:r>
      <w:r w:rsidR="003879A4" w:rsidRPr="00A97342">
        <w:rPr>
          <w:rFonts w:ascii="Times New Roman" w:hAnsi="Times New Roman" w:cs="Times New Roman"/>
          <w:b/>
          <w:bCs/>
          <w:sz w:val="22"/>
        </w:rPr>
        <w:t xml:space="preserve"> Meikäläinen </w:t>
      </w:r>
      <w:r w:rsidR="003879A4" w:rsidRPr="00A97342">
        <w:rPr>
          <w:rFonts w:ascii="Times New Roman" w:hAnsi="Times New Roman" w:cs="Times New Roman"/>
          <w:sz w:val="22"/>
        </w:rPr>
        <w:t>(born 1.1.1960)</w:t>
      </w:r>
    </w:p>
    <w:p w:rsidR="003879A4" w:rsidRPr="00A97342" w:rsidRDefault="003879A4" w:rsidP="003879A4">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sidRPr="00A97342">
        <w:rPr>
          <w:rFonts w:ascii="Times New Roman" w:hAnsi="Times New Roman" w:cs="Times New Roman"/>
          <w:sz w:val="22"/>
        </w:rPr>
        <w:tab/>
        <w:t xml:space="preserve">Sivukatu </w:t>
      </w:r>
      <w:r>
        <w:rPr>
          <w:rFonts w:ascii="Times New Roman" w:hAnsi="Times New Roman" w:cs="Times New Roman"/>
          <w:sz w:val="22"/>
        </w:rPr>
        <w:t>5</w:t>
      </w:r>
    </w:p>
    <w:p w:rsidR="003879A4" w:rsidRPr="00A97342" w:rsidRDefault="003879A4" w:rsidP="003879A4">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sidRPr="00A97342">
        <w:rPr>
          <w:rFonts w:ascii="Times New Roman" w:hAnsi="Times New Roman" w:cs="Times New Roman"/>
          <w:sz w:val="22"/>
        </w:rPr>
        <w:tab/>
        <w:t>00000 Helsinki, Finland</w:t>
      </w:r>
    </w:p>
    <w:p w:rsidR="003879A4" w:rsidRDefault="003879A4" w:rsidP="003879A4">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r w:rsidRPr="00A97342">
        <w:rPr>
          <w:rFonts w:ascii="Times New Roman" w:hAnsi="Times New Roman" w:cs="Times New Roman"/>
          <w:sz w:val="22"/>
        </w:rPr>
        <w:tab/>
        <w:t>(“M</w:t>
      </w:r>
      <w:r>
        <w:rPr>
          <w:rFonts w:ascii="Times New Roman" w:hAnsi="Times New Roman" w:cs="Times New Roman"/>
          <w:sz w:val="22"/>
        </w:rPr>
        <w:t>aija</w:t>
      </w:r>
      <w:r w:rsidRPr="00A97342">
        <w:rPr>
          <w:rFonts w:ascii="Times New Roman" w:hAnsi="Times New Roman" w:cs="Times New Roman"/>
          <w:sz w:val="22"/>
        </w:rPr>
        <w:t>”)</w:t>
      </w:r>
    </w:p>
    <w:p w:rsidR="003879A4" w:rsidRPr="00A97342" w:rsidRDefault="003879A4" w:rsidP="003879A4">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rPr>
      </w:pPr>
    </w:p>
    <w:p w:rsidR="00472E7B" w:rsidRPr="00A15C0F" w:rsidRDefault="003879A4" w:rsidP="001E0927">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US"/>
        </w:rPr>
      </w:pPr>
      <w:r>
        <w:rPr>
          <w:rFonts w:ascii="Times New Roman" w:hAnsi="Times New Roman" w:cs="Times New Roman"/>
          <w:sz w:val="22"/>
        </w:rPr>
        <w:tab/>
      </w:r>
      <w:r w:rsidR="00472E7B" w:rsidRPr="00A97342">
        <w:rPr>
          <w:rFonts w:ascii="Times New Roman" w:hAnsi="Times New Roman" w:cs="Times New Roman"/>
          <w:sz w:val="22"/>
        </w:rPr>
        <w:t>1.</w:t>
      </w:r>
      <w:r>
        <w:rPr>
          <w:rFonts w:ascii="Times New Roman" w:hAnsi="Times New Roman" w:cs="Times New Roman"/>
          <w:sz w:val="22"/>
        </w:rPr>
        <w:t>6</w:t>
      </w:r>
      <w:r w:rsidR="00472E7B" w:rsidRPr="00A97342">
        <w:rPr>
          <w:rFonts w:ascii="Times New Roman" w:hAnsi="Times New Roman" w:cs="Times New Roman"/>
          <w:b/>
          <w:bCs/>
          <w:sz w:val="22"/>
        </w:rPr>
        <w:tab/>
      </w:r>
      <w:r w:rsidR="00A97342" w:rsidRPr="00A97342">
        <w:rPr>
          <w:rFonts w:ascii="Times New Roman" w:hAnsi="Times New Roman" w:cs="Times New Roman"/>
          <w:b/>
          <w:bCs/>
          <w:sz w:val="22"/>
        </w:rPr>
        <w:t>Kohdeyhtiö</w:t>
      </w:r>
      <w:r w:rsidR="00472E7B" w:rsidRPr="00A97342">
        <w:rPr>
          <w:rFonts w:ascii="Times New Roman" w:hAnsi="Times New Roman" w:cs="Times New Roman"/>
          <w:b/>
          <w:bCs/>
          <w:sz w:val="22"/>
        </w:rPr>
        <w:t xml:space="preserve"> Oy</w:t>
      </w:r>
      <w:r w:rsidR="00472E7B" w:rsidRPr="00A97342">
        <w:rPr>
          <w:rFonts w:ascii="Times New Roman" w:hAnsi="Times New Roman" w:cs="Times New Roman"/>
          <w:sz w:val="22"/>
        </w:rPr>
        <w:t xml:space="preserve"> (Reg. No. </w:t>
      </w:r>
      <w:r w:rsidR="00472E7B" w:rsidRPr="00A15C0F">
        <w:rPr>
          <w:rFonts w:ascii="Times New Roman" w:hAnsi="Times New Roman" w:cs="Times New Roman"/>
          <w:sz w:val="22"/>
          <w:lang w:val="en-US"/>
        </w:rPr>
        <w:t>Y-1</w:t>
      </w:r>
      <w:r w:rsidR="00A97342" w:rsidRPr="00A15C0F">
        <w:rPr>
          <w:rFonts w:ascii="Times New Roman" w:hAnsi="Times New Roman" w:cs="Times New Roman"/>
          <w:sz w:val="22"/>
          <w:lang w:val="en-US"/>
        </w:rPr>
        <w:t>23456</w:t>
      </w:r>
      <w:r w:rsidR="00472E7B" w:rsidRPr="00A15C0F">
        <w:rPr>
          <w:rFonts w:ascii="Times New Roman" w:hAnsi="Times New Roman" w:cs="Times New Roman"/>
          <w:sz w:val="22"/>
          <w:lang w:val="en-US"/>
        </w:rPr>
        <w:t>-</w:t>
      </w:r>
      <w:r w:rsidR="00A97342" w:rsidRPr="00A15C0F">
        <w:rPr>
          <w:rFonts w:ascii="Times New Roman" w:hAnsi="Times New Roman" w:cs="Times New Roman"/>
          <w:sz w:val="22"/>
          <w:lang w:val="en-US"/>
        </w:rPr>
        <w:t>7</w:t>
      </w:r>
      <w:r w:rsidR="00472E7B" w:rsidRPr="00A15C0F">
        <w:rPr>
          <w:rFonts w:ascii="Times New Roman" w:hAnsi="Times New Roman" w:cs="Times New Roman"/>
          <w:sz w:val="22"/>
          <w:lang w:val="en-US"/>
        </w:rPr>
        <w:t>)</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sv-SE"/>
        </w:rPr>
      </w:pPr>
      <w:r w:rsidRPr="00A15C0F">
        <w:rPr>
          <w:rFonts w:ascii="Times New Roman" w:hAnsi="Times New Roman" w:cs="Times New Roman"/>
          <w:sz w:val="22"/>
          <w:lang w:val="en-US"/>
        </w:rPr>
        <w:tab/>
      </w:r>
      <w:r w:rsidRPr="00A15C0F">
        <w:rPr>
          <w:rFonts w:ascii="Times New Roman" w:hAnsi="Times New Roman" w:cs="Times New Roman"/>
          <w:sz w:val="22"/>
          <w:lang w:val="en-US"/>
        </w:rPr>
        <w:tab/>
      </w:r>
      <w:r w:rsidR="00A97342" w:rsidRPr="00C43CBE">
        <w:rPr>
          <w:rFonts w:ascii="Times New Roman" w:hAnsi="Times New Roman" w:cs="Times New Roman"/>
          <w:sz w:val="22"/>
          <w:lang w:val="en-US"/>
        </w:rPr>
        <w:t>Teknokatu 1</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sv-SE"/>
        </w:rPr>
      </w:pPr>
      <w:r>
        <w:rPr>
          <w:rFonts w:ascii="Times New Roman" w:hAnsi="Times New Roman" w:cs="Times New Roman"/>
          <w:sz w:val="22"/>
          <w:lang w:val="sv-SE"/>
        </w:rPr>
        <w:tab/>
      </w:r>
      <w:r>
        <w:rPr>
          <w:rFonts w:ascii="Times New Roman" w:hAnsi="Times New Roman" w:cs="Times New Roman"/>
          <w:sz w:val="22"/>
          <w:lang w:val="sv-SE"/>
        </w:rPr>
        <w:tab/>
      </w:r>
      <w:r w:rsidR="00A97342">
        <w:rPr>
          <w:rFonts w:ascii="Times New Roman" w:hAnsi="Times New Roman" w:cs="Times New Roman"/>
          <w:sz w:val="22"/>
          <w:lang w:val="sv-SE"/>
        </w:rPr>
        <w:t>0000</w:t>
      </w:r>
      <w:r>
        <w:rPr>
          <w:rFonts w:ascii="Times New Roman" w:hAnsi="Times New Roman" w:cs="Times New Roman"/>
          <w:sz w:val="22"/>
          <w:lang w:val="sv-SE"/>
        </w:rPr>
        <w:t xml:space="preserve">0 </w:t>
      </w:r>
      <w:r w:rsidR="00A97342">
        <w:rPr>
          <w:rFonts w:ascii="Times New Roman" w:hAnsi="Times New Roman" w:cs="Times New Roman"/>
          <w:sz w:val="22"/>
          <w:lang w:val="sv-SE"/>
        </w:rPr>
        <w:t>Helsinki</w:t>
      </w:r>
      <w:r>
        <w:rPr>
          <w:rFonts w:ascii="Times New Roman" w:hAnsi="Times New Roman" w:cs="Times New Roman"/>
          <w:sz w:val="22"/>
          <w:lang w:val="sv-SE"/>
        </w:rPr>
        <w:t>, Finland</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sv-SE"/>
        </w:rPr>
        <w:tab/>
      </w:r>
      <w:r>
        <w:rPr>
          <w:rFonts w:ascii="Times New Roman" w:hAnsi="Times New Roman" w:cs="Times New Roman"/>
          <w:sz w:val="22"/>
          <w:lang w:val="sv-SE"/>
        </w:rPr>
        <w:tab/>
      </w:r>
      <w:r>
        <w:rPr>
          <w:rFonts w:ascii="Times New Roman" w:hAnsi="Times New Roman" w:cs="Times New Roman"/>
          <w:sz w:val="22"/>
          <w:lang w:val="en-GB"/>
        </w:rPr>
        <w:t>(the “Company”)</w:t>
      </w:r>
    </w:p>
    <w:p w:rsidR="00472E7B" w:rsidRDefault="00472E7B">
      <w:pPr>
        <w:tabs>
          <w:tab w:val="left" w:pos="0"/>
          <w:tab w:val="left" w:pos="1417"/>
          <w:tab w:val="left" w:pos="2607"/>
          <w:tab w:val="left" w:pos="3909"/>
          <w:tab w:val="left" w:pos="5212"/>
          <w:tab w:val="left" w:pos="6516"/>
          <w:tab w:val="left" w:pos="7819"/>
          <w:tab w:val="left" w:pos="9122"/>
        </w:tabs>
        <w:suppressAutoHyphens/>
        <w:spacing w:line="360" w:lineRule="atLeast"/>
        <w:ind w:left="2607" w:hanging="2607"/>
        <w:rPr>
          <w:rFonts w:ascii="Times New Roman" w:hAnsi="Times New Roman" w:cs="Times New Roman"/>
          <w:sz w:val="22"/>
          <w:lang w:val="en-GB"/>
        </w:rPr>
      </w:pPr>
      <w:r>
        <w:rPr>
          <w:rFonts w:ascii="Times New Roman" w:hAnsi="Times New Roman" w:cs="Times New Roman"/>
          <w:sz w:val="22"/>
          <w:lang w:val="en-GB"/>
        </w:rPr>
        <w:tab/>
      </w:r>
    </w:p>
    <w:p w:rsidR="00472E7B" w:rsidRDefault="00472E7B">
      <w:pPr>
        <w:tabs>
          <w:tab w:val="left" w:pos="0"/>
          <w:tab w:val="left" w:pos="1417"/>
          <w:tab w:val="left" w:pos="2607"/>
          <w:tab w:val="left" w:pos="3909"/>
          <w:tab w:val="left" w:pos="5212"/>
          <w:tab w:val="left" w:pos="6516"/>
          <w:tab w:val="left" w:pos="7819"/>
          <w:tab w:val="left" w:pos="9122"/>
        </w:tabs>
        <w:suppressAutoHyphens/>
        <w:spacing w:line="360" w:lineRule="atLeast"/>
        <w:ind w:left="2607" w:hanging="2607"/>
        <w:rPr>
          <w:rFonts w:ascii="Times New Roman" w:hAnsi="Times New Roman" w:cs="Times New Roman"/>
          <w:sz w:val="22"/>
          <w:lang w:val="en-GB"/>
        </w:rPr>
      </w:pPr>
      <w:r>
        <w:rPr>
          <w:rFonts w:ascii="Times New Roman" w:hAnsi="Times New Roman" w:cs="Times New Roman"/>
          <w:sz w:val="22"/>
          <w:lang w:val="en-GB"/>
        </w:rPr>
        <w:t xml:space="preserve">           </w:t>
      </w:r>
      <w:r>
        <w:rPr>
          <w:rFonts w:ascii="Times New Roman" w:hAnsi="Times New Roman" w:cs="Times New Roman"/>
          <w:sz w:val="22"/>
          <w:lang w:val="en-GB"/>
        </w:rPr>
        <w:tab/>
      </w:r>
      <w:r>
        <w:rPr>
          <w:rFonts w:ascii="Times New Roman" w:hAnsi="Times New Roman" w:cs="Times New Roman"/>
          <w:sz w:val="22"/>
          <w:lang w:val="en-GB"/>
        </w:rPr>
        <w:tab/>
        <w:t>Parties 1.</w:t>
      </w:r>
      <w:r w:rsidR="0026270C">
        <w:rPr>
          <w:rFonts w:ascii="Times New Roman" w:hAnsi="Times New Roman" w:cs="Times New Roman"/>
          <w:sz w:val="22"/>
          <w:lang w:val="en-GB"/>
        </w:rPr>
        <w:t>1</w:t>
      </w:r>
      <w:r>
        <w:rPr>
          <w:rFonts w:ascii="Times New Roman" w:hAnsi="Times New Roman" w:cs="Times New Roman"/>
          <w:sz w:val="22"/>
          <w:lang w:val="en-GB"/>
        </w:rPr>
        <w:t xml:space="preserve"> – 1.</w:t>
      </w:r>
      <w:r w:rsidR="003879A4">
        <w:rPr>
          <w:rFonts w:ascii="Times New Roman" w:hAnsi="Times New Roman" w:cs="Times New Roman"/>
          <w:sz w:val="22"/>
          <w:lang w:val="en-GB"/>
        </w:rPr>
        <w:t>5</w:t>
      </w:r>
      <w:r>
        <w:rPr>
          <w:rFonts w:ascii="Times New Roman" w:hAnsi="Times New Roman" w:cs="Times New Roman"/>
          <w:sz w:val="22"/>
          <w:lang w:val="en-GB"/>
        </w:rPr>
        <w:t xml:space="preserve"> may also be jointly referred to as Shareholders or separately as a Shareholder respectively.</w:t>
      </w:r>
    </w:p>
    <w:p w:rsidR="001E0927" w:rsidRPr="0026270C" w:rsidRDefault="001E0927">
      <w:pPr>
        <w:pStyle w:val="Otsikko1"/>
        <w:tabs>
          <w:tab w:val="clear" w:pos="-720"/>
          <w:tab w:val="left" w:pos="0"/>
          <w:tab w:val="left" w:pos="1303"/>
          <w:tab w:val="left" w:pos="2606"/>
          <w:tab w:val="left" w:pos="3909"/>
          <w:tab w:val="left" w:pos="5212"/>
          <w:tab w:val="left" w:pos="6516"/>
          <w:tab w:val="left" w:pos="7819"/>
          <w:tab w:val="left" w:pos="9122"/>
        </w:tabs>
        <w:spacing w:after="60"/>
        <w:rPr>
          <w:sz w:val="22"/>
          <w:szCs w:val="24"/>
          <w:lang w:val="en-GB"/>
        </w:rPr>
      </w:pPr>
    </w:p>
    <w:p w:rsidR="00472E7B" w:rsidRDefault="00136167">
      <w:pPr>
        <w:pStyle w:val="Otsikko1"/>
        <w:tabs>
          <w:tab w:val="clear" w:pos="-720"/>
          <w:tab w:val="left" w:pos="0"/>
          <w:tab w:val="left" w:pos="1303"/>
          <w:tab w:val="left" w:pos="2606"/>
          <w:tab w:val="left" w:pos="3909"/>
          <w:tab w:val="left" w:pos="5212"/>
          <w:tab w:val="left" w:pos="6516"/>
          <w:tab w:val="left" w:pos="7819"/>
          <w:tab w:val="left" w:pos="9122"/>
        </w:tabs>
        <w:spacing w:after="60"/>
        <w:rPr>
          <w:b w:val="0"/>
          <w:bCs w:val="0"/>
          <w:sz w:val="22"/>
          <w:szCs w:val="24"/>
          <w:lang w:val="en-GB"/>
        </w:rPr>
      </w:pPr>
      <w:r>
        <w:rPr>
          <w:sz w:val="22"/>
          <w:szCs w:val="24"/>
        </w:rPr>
        <w:fldChar w:fldCharType="begin"/>
      </w:r>
      <w:r w:rsidR="00472E7B">
        <w:rPr>
          <w:sz w:val="22"/>
          <w:szCs w:val="24"/>
          <w:lang w:val="en-GB"/>
        </w:rPr>
        <w:instrText xml:space="preserve">PRIVATE </w:instrText>
      </w:r>
      <w:r>
        <w:rPr>
          <w:sz w:val="22"/>
          <w:szCs w:val="24"/>
        </w:rPr>
        <w:fldChar w:fldCharType="end"/>
      </w:r>
      <w:r w:rsidR="00472E7B">
        <w:rPr>
          <w:sz w:val="22"/>
          <w:szCs w:val="24"/>
          <w:lang w:val="en-GB"/>
        </w:rPr>
        <w:t>2</w:t>
      </w:r>
      <w:r w:rsidR="00472E7B">
        <w:rPr>
          <w:b w:val="0"/>
          <w:bCs w:val="0"/>
          <w:sz w:val="22"/>
          <w:szCs w:val="24"/>
          <w:lang w:val="en-GB"/>
        </w:rPr>
        <w:t>.</w:t>
      </w:r>
      <w:r w:rsidR="00472E7B">
        <w:rPr>
          <w:sz w:val="22"/>
          <w:szCs w:val="24"/>
          <w:lang w:val="en-GB"/>
        </w:rPr>
        <w:t xml:space="preserve"> </w:t>
      </w:r>
      <w:r w:rsidR="00472E7B">
        <w:rPr>
          <w:sz w:val="22"/>
          <w:szCs w:val="24"/>
          <w:lang w:val="en-GB"/>
        </w:rPr>
        <w:tab/>
        <w:t xml:space="preserve">Background </w:t>
      </w:r>
      <w:r>
        <w:rPr>
          <w:sz w:val="22"/>
          <w:szCs w:val="24"/>
          <w:lang w:val="en-GB"/>
        </w:rPr>
        <w:fldChar w:fldCharType="begin"/>
      </w:r>
      <w:r w:rsidR="00472E7B">
        <w:rPr>
          <w:sz w:val="22"/>
          <w:szCs w:val="24"/>
          <w:lang w:val="en-GB"/>
        </w:rPr>
        <w:instrText>TC  \l 1 "2</w:instrText>
      </w:r>
      <w:r w:rsidR="00472E7B">
        <w:rPr>
          <w:b w:val="0"/>
          <w:bCs w:val="0"/>
          <w:sz w:val="22"/>
          <w:szCs w:val="24"/>
          <w:lang w:val="en-GB"/>
        </w:rPr>
        <w:instrText>.</w:instrText>
      </w:r>
      <w:r w:rsidR="00472E7B">
        <w:rPr>
          <w:sz w:val="22"/>
          <w:szCs w:val="24"/>
          <w:lang w:val="en-GB"/>
        </w:rPr>
        <w:instrText xml:space="preserve"> </w:instrText>
      </w:r>
      <w:r w:rsidR="00472E7B">
        <w:rPr>
          <w:sz w:val="22"/>
          <w:szCs w:val="24"/>
          <w:lang w:val="en-GB"/>
        </w:rPr>
        <w:tab/>
        <w:instrText>Background "</w:instrText>
      </w:r>
      <w:r>
        <w:rPr>
          <w:sz w:val="22"/>
          <w:szCs w:val="24"/>
          <w:lang w:val="en-GB"/>
        </w:rPr>
        <w:fldChar w:fldCharType="end"/>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472E7B">
      <w:pPr>
        <w:pStyle w:val="Sisennettyleipteksti2"/>
        <w:tabs>
          <w:tab w:val="clear" w:pos="-720"/>
          <w:tab w:val="left" w:pos="0"/>
          <w:tab w:val="left" w:pos="1303"/>
          <w:tab w:val="left" w:pos="2606"/>
          <w:tab w:val="left" w:pos="3909"/>
          <w:tab w:val="left" w:pos="5212"/>
          <w:tab w:val="left" w:pos="6516"/>
          <w:tab w:val="left" w:pos="7819"/>
          <w:tab w:val="left" w:pos="9122"/>
        </w:tabs>
        <w:ind w:left="1303" w:hanging="1303"/>
        <w:jc w:val="left"/>
        <w:rPr>
          <w:spacing w:val="0"/>
          <w:sz w:val="22"/>
          <w:szCs w:val="24"/>
        </w:rPr>
      </w:pPr>
      <w:r>
        <w:rPr>
          <w:spacing w:val="0"/>
          <w:sz w:val="22"/>
          <w:szCs w:val="24"/>
        </w:rPr>
        <w:tab/>
        <w:t xml:space="preserve">The business idea, goals and strategy of the Company appear in the </w:t>
      </w:r>
      <w:r w:rsidR="00A97342">
        <w:rPr>
          <w:spacing w:val="0"/>
          <w:sz w:val="22"/>
          <w:szCs w:val="24"/>
        </w:rPr>
        <w:t xml:space="preserve">Business </w:t>
      </w:r>
      <w:r w:rsidR="00F43AE7">
        <w:rPr>
          <w:spacing w:val="0"/>
          <w:sz w:val="22"/>
          <w:szCs w:val="24"/>
        </w:rPr>
        <w:t>Plan</w:t>
      </w:r>
      <w:r>
        <w:rPr>
          <w:spacing w:val="0"/>
          <w:sz w:val="22"/>
          <w:szCs w:val="24"/>
        </w:rPr>
        <w:t xml:space="preserve"> </w:t>
      </w:r>
      <w:r w:rsidR="00CC5A8B">
        <w:rPr>
          <w:spacing w:val="0"/>
          <w:sz w:val="22"/>
          <w:szCs w:val="24"/>
        </w:rPr>
        <w:t xml:space="preserve">- </w:t>
      </w:r>
      <w:r w:rsidR="0026270C">
        <w:rPr>
          <w:spacing w:val="0"/>
          <w:sz w:val="22"/>
          <w:szCs w:val="24"/>
        </w:rPr>
        <w:t>January</w:t>
      </w:r>
      <w:r>
        <w:rPr>
          <w:spacing w:val="0"/>
          <w:sz w:val="22"/>
          <w:szCs w:val="24"/>
        </w:rPr>
        <w:t xml:space="preserve"> 1, 20</w:t>
      </w:r>
      <w:r w:rsidR="003755C5">
        <w:rPr>
          <w:spacing w:val="0"/>
          <w:sz w:val="22"/>
          <w:szCs w:val="24"/>
        </w:rPr>
        <w:t>__</w:t>
      </w:r>
      <w:r>
        <w:rPr>
          <w:b/>
          <w:bCs/>
          <w:spacing w:val="0"/>
          <w:sz w:val="22"/>
          <w:szCs w:val="24"/>
        </w:rPr>
        <w:t xml:space="preserve"> </w:t>
      </w:r>
      <w:r>
        <w:rPr>
          <w:spacing w:val="0"/>
          <w:sz w:val="22"/>
          <w:szCs w:val="24"/>
        </w:rPr>
        <w:t xml:space="preserve">enclosed to this Agreement (Schedule 1).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p>
    <w:p w:rsidR="00472E7B" w:rsidRDefault="00472E7B">
      <w:pPr>
        <w:pStyle w:val="Sisennettyleipteksti"/>
        <w:tabs>
          <w:tab w:val="clear" w:pos="-720"/>
          <w:tab w:val="left" w:pos="0"/>
          <w:tab w:val="left" w:pos="1303"/>
          <w:tab w:val="left" w:pos="2606"/>
          <w:tab w:val="left" w:pos="3909"/>
          <w:tab w:val="left" w:pos="5212"/>
          <w:tab w:val="left" w:pos="6516"/>
          <w:tab w:val="left" w:pos="7819"/>
          <w:tab w:val="left" w:pos="9122"/>
        </w:tabs>
        <w:ind w:left="1303" w:hanging="1303"/>
        <w:jc w:val="left"/>
        <w:rPr>
          <w:rFonts w:ascii="Times New Roman" w:hAnsi="Times New Roman" w:cs="Times New Roman"/>
          <w:spacing w:val="0"/>
          <w:sz w:val="22"/>
        </w:rPr>
      </w:pPr>
      <w:r>
        <w:rPr>
          <w:rFonts w:ascii="Times New Roman" w:hAnsi="Times New Roman" w:cs="Times New Roman"/>
          <w:spacing w:val="0"/>
          <w:sz w:val="22"/>
        </w:rPr>
        <w:tab/>
        <w:t>In order to realize the operational and growth aims of the Company, the Parties have agreed on the operation and administration of the Company, as well as the rights and the liabilities of its shareholders, as specified in this Agreement.</w:t>
      </w:r>
    </w:p>
    <w:p w:rsidR="00472E7B" w:rsidRDefault="00472E7B">
      <w:pPr>
        <w:pStyle w:val="Sisennettyleipteksti"/>
        <w:tabs>
          <w:tab w:val="clear" w:pos="-720"/>
          <w:tab w:val="left" w:pos="0"/>
          <w:tab w:val="left" w:pos="1303"/>
          <w:tab w:val="left" w:pos="2606"/>
          <w:tab w:val="left" w:pos="3909"/>
          <w:tab w:val="left" w:pos="5212"/>
          <w:tab w:val="left" w:pos="6516"/>
          <w:tab w:val="left" w:pos="7819"/>
          <w:tab w:val="left" w:pos="9122"/>
        </w:tabs>
        <w:ind w:left="1303" w:hanging="1303"/>
        <w:jc w:val="left"/>
        <w:rPr>
          <w:rFonts w:ascii="Times New Roman" w:hAnsi="Times New Roman" w:cs="Times New Roman"/>
          <w:spacing w:val="0"/>
          <w:sz w:val="22"/>
        </w:rPr>
      </w:pPr>
      <w:r>
        <w:rPr>
          <w:rFonts w:ascii="Times New Roman" w:hAnsi="Times New Roman" w:cs="Times New Roman"/>
          <w:spacing w:val="0"/>
          <w:sz w:val="22"/>
        </w:rPr>
        <w:tab/>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All Parties have carefully and independently evaluated the rights and obligations arising out of this Agreement and the risks and possibilities connected to this arrangement.</w:t>
      </w:r>
    </w:p>
    <w:p w:rsidR="001E0927" w:rsidRPr="0026270C" w:rsidRDefault="001E0927">
      <w:pPr>
        <w:pStyle w:val="Otsikko1"/>
        <w:tabs>
          <w:tab w:val="clear" w:pos="-720"/>
          <w:tab w:val="left" w:pos="0"/>
          <w:tab w:val="left" w:pos="1303"/>
          <w:tab w:val="left" w:pos="2606"/>
          <w:tab w:val="left" w:pos="3909"/>
          <w:tab w:val="left" w:pos="5212"/>
          <w:tab w:val="left" w:pos="6516"/>
          <w:tab w:val="left" w:pos="7819"/>
          <w:tab w:val="left" w:pos="9122"/>
        </w:tabs>
        <w:spacing w:after="58" w:line="360" w:lineRule="atLeast"/>
        <w:rPr>
          <w:sz w:val="22"/>
          <w:szCs w:val="24"/>
          <w:lang w:val="en-US"/>
        </w:rPr>
      </w:pPr>
    </w:p>
    <w:p w:rsidR="00472E7B" w:rsidRDefault="00136167">
      <w:pPr>
        <w:pStyle w:val="Otsikko1"/>
        <w:tabs>
          <w:tab w:val="clear" w:pos="-720"/>
          <w:tab w:val="left" w:pos="0"/>
          <w:tab w:val="left" w:pos="1303"/>
          <w:tab w:val="left" w:pos="2606"/>
          <w:tab w:val="left" w:pos="3909"/>
          <w:tab w:val="left" w:pos="5212"/>
          <w:tab w:val="left" w:pos="6516"/>
          <w:tab w:val="left" w:pos="7819"/>
          <w:tab w:val="left" w:pos="9122"/>
        </w:tabs>
        <w:spacing w:after="58" w:line="360" w:lineRule="atLeast"/>
        <w:rPr>
          <w:b w:val="0"/>
          <w:bCs w:val="0"/>
          <w:sz w:val="22"/>
          <w:szCs w:val="24"/>
          <w:lang w:val="en-GB"/>
        </w:rPr>
      </w:pPr>
      <w:r>
        <w:rPr>
          <w:sz w:val="22"/>
          <w:szCs w:val="24"/>
        </w:rPr>
        <w:fldChar w:fldCharType="begin"/>
      </w:r>
      <w:r w:rsidR="00472E7B">
        <w:rPr>
          <w:sz w:val="22"/>
          <w:szCs w:val="24"/>
          <w:lang w:val="en-GB"/>
        </w:rPr>
        <w:instrText xml:space="preserve">PRIVATE </w:instrText>
      </w:r>
      <w:r>
        <w:rPr>
          <w:sz w:val="22"/>
          <w:szCs w:val="24"/>
        </w:rPr>
        <w:fldChar w:fldCharType="end"/>
      </w:r>
      <w:r w:rsidR="00472E7B">
        <w:rPr>
          <w:sz w:val="22"/>
          <w:szCs w:val="24"/>
          <w:lang w:val="en-GB"/>
        </w:rPr>
        <w:t>3.</w:t>
      </w:r>
      <w:r w:rsidR="00472E7B">
        <w:rPr>
          <w:sz w:val="22"/>
          <w:szCs w:val="24"/>
          <w:lang w:val="en-GB"/>
        </w:rPr>
        <w:tab/>
      </w:r>
      <w:r w:rsidR="006C4323">
        <w:rPr>
          <w:sz w:val="22"/>
          <w:szCs w:val="24"/>
          <w:lang w:val="en-GB"/>
        </w:rPr>
        <w:t xml:space="preserve">Shareholdings </w:t>
      </w:r>
      <w:r w:rsidR="00472E7B">
        <w:rPr>
          <w:sz w:val="22"/>
          <w:szCs w:val="24"/>
          <w:lang w:val="en-GB"/>
        </w:rPr>
        <w:t xml:space="preserve"> </w:t>
      </w:r>
      <w:r>
        <w:rPr>
          <w:sz w:val="22"/>
          <w:szCs w:val="24"/>
          <w:lang w:val="en-GB"/>
        </w:rPr>
        <w:fldChar w:fldCharType="begin"/>
      </w:r>
      <w:r w:rsidR="00472E7B">
        <w:rPr>
          <w:sz w:val="22"/>
          <w:szCs w:val="24"/>
          <w:lang w:val="en-GB"/>
        </w:rPr>
        <w:instrText>TC  \l 1 "3.</w:instrText>
      </w:r>
      <w:r w:rsidR="00472E7B">
        <w:rPr>
          <w:sz w:val="22"/>
          <w:szCs w:val="24"/>
          <w:lang w:val="en-GB"/>
        </w:rPr>
        <w:tab/>
        <w:instrText>Documents submitted "</w:instrText>
      </w:r>
      <w:r>
        <w:rPr>
          <w:sz w:val="22"/>
          <w:szCs w:val="24"/>
          <w:lang w:val="en-GB"/>
        </w:rPr>
        <w:fldChar w:fldCharType="end"/>
      </w:r>
    </w:p>
    <w:p w:rsidR="00472E7B" w:rsidRDefault="00472E7B">
      <w:pPr>
        <w:keepLines/>
        <w:tabs>
          <w:tab w:val="left" w:pos="0"/>
          <w:tab w:val="left" w:pos="1303"/>
          <w:tab w:val="left" w:pos="2606"/>
          <w:tab w:val="left" w:pos="3909"/>
          <w:tab w:val="left" w:pos="5212"/>
          <w:tab w:val="left" w:pos="6516"/>
          <w:tab w:val="left" w:pos="7819"/>
          <w:tab w:val="left" w:pos="9122"/>
        </w:tabs>
        <w:suppressAutoHyphens/>
        <w:spacing w:after="39" w:line="240" w:lineRule="atLeast"/>
        <w:rPr>
          <w:rFonts w:ascii="Times New Roman" w:hAnsi="Times New Roman" w:cs="Times New Roman"/>
          <w:sz w:val="22"/>
          <w:lang w:val="en-GB"/>
        </w:rPr>
      </w:pPr>
      <w:r>
        <w:rPr>
          <w:rFonts w:ascii="Times New Roman" w:hAnsi="Times New Roman" w:cs="Times New Roman"/>
          <w:sz w:val="22"/>
          <w:lang w:val="en-GB"/>
        </w:rPr>
        <w:t xml:space="preserve">         </w:t>
      </w:r>
    </w:p>
    <w:p w:rsidR="006C4323" w:rsidRDefault="006C4323">
      <w:pPr>
        <w:keepLines/>
        <w:tabs>
          <w:tab w:val="left" w:pos="0"/>
          <w:tab w:val="left" w:pos="1303"/>
          <w:tab w:val="left" w:pos="2606"/>
          <w:tab w:val="left" w:pos="3909"/>
          <w:tab w:val="left" w:pos="5212"/>
          <w:tab w:val="left" w:pos="6516"/>
          <w:tab w:val="left" w:pos="7819"/>
          <w:tab w:val="left" w:pos="9122"/>
        </w:tabs>
        <w:suppressAutoHyphens/>
        <w:spacing w:after="39" w:line="240" w:lineRule="atLeast"/>
        <w:ind w:left="1303"/>
        <w:rPr>
          <w:rFonts w:ascii="Times New Roman" w:hAnsi="Times New Roman" w:cs="Times New Roman"/>
          <w:sz w:val="22"/>
          <w:lang w:val="en-GB"/>
        </w:rPr>
      </w:pPr>
      <w:r>
        <w:rPr>
          <w:rFonts w:ascii="Times New Roman" w:hAnsi="Times New Roman" w:cs="Times New Roman"/>
          <w:sz w:val="22"/>
          <w:lang w:val="en-GB"/>
        </w:rPr>
        <w:t>Shareholders have the following amount of shares in the Company per January 1, 20</w:t>
      </w:r>
      <w:r w:rsidR="003755C5">
        <w:rPr>
          <w:rFonts w:ascii="Times New Roman" w:hAnsi="Times New Roman" w:cs="Times New Roman"/>
          <w:sz w:val="22"/>
          <w:lang w:val="en-GB"/>
        </w:rPr>
        <w:t>__</w:t>
      </w:r>
      <w:r>
        <w:rPr>
          <w:rFonts w:ascii="Times New Roman" w:hAnsi="Times New Roman" w:cs="Times New Roman"/>
          <w:sz w:val="22"/>
          <w:lang w:val="en-GB"/>
        </w:rPr>
        <w:t>:</w:t>
      </w:r>
    </w:p>
    <w:p w:rsidR="006C4323" w:rsidRPr="006C4323" w:rsidRDefault="006C4323">
      <w:pPr>
        <w:keepLines/>
        <w:tabs>
          <w:tab w:val="left" w:pos="0"/>
          <w:tab w:val="left" w:pos="1303"/>
          <w:tab w:val="left" w:pos="2606"/>
          <w:tab w:val="left" w:pos="3909"/>
          <w:tab w:val="left" w:pos="5212"/>
          <w:tab w:val="left" w:pos="6516"/>
          <w:tab w:val="left" w:pos="7819"/>
          <w:tab w:val="left" w:pos="9122"/>
        </w:tabs>
        <w:suppressAutoHyphens/>
        <w:spacing w:after="39" w:line="240" w:lineRule="atLeast"/>
        <w:ind w:left="1303"/>
        <w:rPr>
          <w:rFonts w:ascii="Times New Roman" w:hAnsi="Times New Roman" w:cs="Times New Roman"/>
          <w:bCs/>
          <w:sz w:val="22"/>
          <w:lang w:val="en-GB"/>
        </w:rPr>
      </w:pPr>
    </w:p>
    <w:p w:rsidR="006C4323" w:rsidRPr="006C4323" w:rsidRDefault="006C4323">
      <w:pPr>
        <w:keepLines/>
        <w:tabs>
          <w:tab w:val="left" w:pos="0"/>
          <w:tab w:val="left" w:pos="1303"/>
          <w:tab w:val="left" w:pos="2606"/>
          <w:tab w:val="left" w:pos="3909"/>
          <w:tab w:val="left" w:pos="5212"/>
          <w:tab w:val="left" w:pos="6516"/>
          <w:tab w:val="left" w:pos="7819"/>
          <w:tab w:val="left" w:pos="9122"/>
        </w:tabs>
        <w:suppressAutoHyphens/>
        <w:spacing w:after="39" w:line="240" w:lineRule="atLeast"/>
        <w:ind w:left="1303"/>
        <w:rPr>
          <w:rFonts w:ascii="Times New Roman" w:hAnsi="Times New Roman" w:cs="Times New Roman"/>
          <w:sz w:val="22"/>
        </w:rPr>
      </w:pPr>
      <w:r w:rsidRPr="006C4323">
        <w:rPr>
          <w:rFonts w:ascii="Times New Roman" w:hAnsi="Times New Roman" w:cs="Times New Roman"/>
          <w:bCs/>
          <w:sz w:val="22"/>
        </w:rPr>
        <w:t>Matti Meikäläinen</w:t>
      </w:r>
      <w:r w:rsidRPr="006C4323">
        <w:rPr>
          <w:rFonts w:ascii="Times New Roman" w:hAnsi="Times New Roman" w:cs="Times New Roman"/>
          <w:bCs/>
          <w:sz w:val="22"/>
        </w:rPr>
        <w:tab/>
      </w:r>
      <w:r w:rsidR="003879A4">
        <w:rPr>
          <w:rFonts w:ascii="Times New Roman" w:hAnsi="Times New Roman" w:cs="Times New Roman"/>
          <w:bCs/>
          <w:sz w:val="22"/>
        </w:rPr>
        <w:t>40</w:t>
      </w:r>
      <w:r w:rsidR="00061A11">
        <w:rPr>
          <w:rFonts w:ascii="Times New Roman" w:hAnsi="Times New Roman" w:cs="Times New Roman"/>
          <w:bCs/>
          <w:sz w:val="22"/>
        </w:rPr>
        <w:t>0</w:t>
      </w:r>
      <w:r w:rsidRPr="006C4323">
        <w:rPr>
          <w:rFonts w:ascii="Times New Roman" w:hAnsi="Times New Roman" w:cs="Times New Roman"/>
          <w:bCs/>
          <w:sz w:val="22"/>
        </w:rPr>
        <w:t xml:space="preserve"> shares</w:t>
      </w:r>
      <w:r w:rsidRPr="006C4323">
        <w:rPr>
          <w:rFonts w:ascii="Times New Roman" w:hAnsi="Times New Roman" w:cs="Times New Roman"/>
          <w:bCs/>
          <w:sz w:val="22"/>
        </w:rPr>
        <w:tab/>
      </w:r>
      <w:r w:rsidR="003879A4">
        <w:rPr>
          <w:rFonts w:ascii="Times New Roman" w:hAnsi="Times New Roman" w:cs="Times New Roman"/>
          <w:bCs/>
          <w:sz w:val="22"/>
        </w:rPr>
        <w:t>40</w:t>
      </w:r>
      <w:r w:rsidRPr="006C4323">
        <w:rPr>
          <w:rFonts w:ascii="Times New Roman" w:hAnsi="Times New Roman" w:cs="Times New Roman"/>
          <w:bCs/>
          <w:sz w:val="22"/>
        </w:rPr>
        <w:t xml:space="preserve"> %</w:t>
      </w:r>
    </w:p>
    <w:p w:rsidR="006C4323" w:rsidRPr="006C4323" w:rsidRDefault="006C4323">
      <w:pPr>
        <w:keepLines/>
        <w:tabs>
          <w:tab w:val="left" w:pos="0"/>
          <w:tab w:val="left" w:pos="1303"/>
          <w:tab w:val="left" w:pos="2606"/>
          <w:tab w:val="left" w:pos="3909"/>
          <w:tab w:val="left" w:pos="5212"/>
          <w:tab w:val="left" w:pos="6516"/>
          <w:tab w:val="left" w:pos="7819"/>
          <w:tab w:val="left" w:pos="9122"/>
        </w:tabs>
        <w:suppressAutoHyphens/>
        <w:spacing w:after="39" w:line="240" w:lineRule="atLeast"/>
        <w:ind w:left="1303"/>
        <w:rPr>
          <w:rFonts w:ascii="Times New Roman" w:hAnsi="Times New Roman" w:cs="Times New Roman"/>
          <w:sz w:val="22"/>
        </w:rPr>
      </w:pPr>
      <w:r w:rsidRPr="006C4323">
        <w:rPr>
          <w:rFonts w:ascii="Times New Roman" w:hAnsi="Times New Roman" w:cs="Times New Roman"/>
          <w:bCs/>
          <w:sz w:val="22"/>
        </w:rPr>
        <w:t>Teppo Teikäläinen</w:t>
      </w:r>
      <w:r w:rsidRPr="006C4323">
        <w:rPr>
          <w:rFonts w:ascii="Times New Roman" w:hAnsi="Times New Roman" w:cs="Times New Roman"/>
          <w:bCs/>
          <w:sz w:val="22"/>
        </w:rPr>
        <w:tab/>
      </w:r>
      <w:r w:rsidR="003879A4">
        <w:rPr>
          <w:rFonts w:ascii="Times New Roman" w:hAnsi="Times New Roman" w:cs="Times New Roman"/>
          <w:bCs/>
          <w:sz w:val="22"/>
        </w:rPr>
        <w:t>15</w:t>
      </w:r>
      <w:r w:rsidRPr="006C4323">
        <w:rPr>
          <w:rFonts w:ascii="Times New Roman" w:hAnsi="Times New Roman" w:cs="Times New Roman"/>
          <w:bCs/>
          <w:sz w:val="22"/>
        </w:rPr>
        <w:t>0 shares</w:t>
      </w:r>
      <w:r w:rsidRPr="006C4323">
        <w:rPr>
          <w:rFonts w:ascii="Times New Roman" w:hAnsi="Times New Roman" w:cs="Times New Roman"/>
          <w:bCs/>
          <w:sz w:val="22"/>
        </w:rPr>
        <w:tab/>
      </w:r>
      <w:r w:rsidR="003879A4">
        <w:rPr>
          <w:rFonts w:ascii="Times New Roman" w:hAnsi="Times New Roman" w:cs="Times New Roman"/>
          <w:bCs/>
          <w:sz w:val="22"/>
        </w:rPr>
        <w:t>15</w:t>
      </w:r>
      <w:r w:rsidRPr="006C4323">
        <w:rPr>
          <w:rFonts w:ascii="Times New Roman" w:hAnsi="Times New Roman" w:cs="Times New Roman"/>
          <w:bCs/>
          <w:sz w:val="22"/>
        </w:rPr>
        <w:t xml:space="preserve"> %</w:t>
      </w:r>
    </w:p>
    <w:p w:rsidR="006C4323" w:rsidRPr="006C4323" w:rsidRDefault="006C4323">
      <w:pPr>
        <w:keepLines/>
        <w:tabs>
          <w:tab w:val="left" w:pos="0"/>
          <w:tab w:val="left" w:pos="1303"/>
          <w:tab w:val="left" w:pos="2606"/>
          <w:tab w:val="left" w:pos="3909"/>
          <w:tab w:val="left" w:pos="5212"/>
          <w:tab w:val="left" w:pos="6516"/>
          <w:tab w:val="left" w:pos="7819"/>
          <w:tab w:val="left" w:pos="9122"/>
        </w:tabs>
        <w:suppressAutoHyphens/>
        <w:spacing w:after="39" w:line="240" w:lineRule="atLeast"/>
        <w:ind w:left="1303"/>
        <w:rPr>
          <w:rFonts w:ascii="Times New Roman" w:hAnsi="Times New Roman" w:cs="Times New Roman"/>
          <w:bCs/>
          <w:sz w:val="22"/>
        </w:rPr>
      </w:pPr>
      <w:r w:rsidRPr="006C4323">
        <w:rPr>
          <w:rFonts w:ascii="Times New Roman" w:hAnsi="Times New Roman" w:cs="Times New Roman"/>
          <w:bCs/>
          <w:sz w:val="22"/>
        </w:rPr>
        <w:t xml:space="preserve">Seppo Sikäläinen </w:t>
      </w:r>
      <w:r w:rsidRPr="006C4323">
        <w:rPr>
          <w:rFonts w:ascii="Times New Roman" w:hAnsi="Times New Roman" w:cs="Times New Roman"/>
          <w:bCs/>
          <w:sz w:val="22"/>
        </w:rPr>
        <w:tab/>
      </w:r>
      <w:r w:rsidR="003879A4">
        <w:rPr>
          <w:rFonts w:ascii="Times New Roman" w:hAnsi="Times New Roman" w:cs="Times New Roman"/>
          <w:bCs/>
          <w:sz w:val="22"/>
        </w:rPr>
        <w:t>15</w:t>
      </w:r>
      <w:r w:rsidR="00061A11">
        <w:rPr>
          <w:rFonts w:ascii="Times New Roman" w:hAnsi="Times New Roman" w:cs="Times New Roman"/>
          <w:bCs/>
          <w:sz w:val="22"/>
        </w:rPr>
        <w:t>0</w:t>
      </w:r>
      <w:r w:rsidRPr="006C4323">
        <w:rPr>
          <w:rFonts w:ascii="Times New Roman" w:hAnsi="Times New Roman" w:cs="Times New Roman"/>
          <w:bCs/>
          <w:sz w:val="22"/>
        </w:rPr>
        <w:t xml:space="preserve"> shares</w:t>
      </w:r>
      <w:r w:rsidRPr="006C4323">
        <w:rPr>
          <w:rFonts w:ascii="Times New Roman" w:hAnsi="Times New Roman" w:cs="Times New Roman"/>
          <w:bCs/>
          <w:sz w:val="22"/>
        </w:rPr>
        <w:tab/>
      </w:r>
      <w:r w:rsidR="003879A4">
        <w:rPr>
          <w:rFonts w:ascii="Times New Roman" w:hAnsi="Times New Roman" w:cs="Times New Roman"/>
          <w:bCs/>
          <w:sz w:val="22"/>
        </w:rPr>
        <w:t>15</w:t>
      </w:r>
      <w:r>
        <w:rPr>
          <w:rFonts w:ascii="Times New Roman" w:hAnsi="Times New Roman" w:cs="Times New Roman"/>
          <w:bCs/>
          <w:sz w:val="22"/>
        </w:rPr>
        <w:t xml:space="preserve"> </w:t>
      </w:r>
      <w:r w:rsidRPr="006C4323">
        <w:rPr>
          <w:rFonts w:ascii="Times New Roman" w:hAnsi="Times New Roman" w:cs="Times New Roman"/>
          <w:bCs/>
          <w:sz w:val="22"/>
        </w:rPr>
        <w:t>%</w:t>
      </w:r>
    </w:p>
    <w:p w:rsidR="006C4323" w:rsidRPr="003879A4" w:rsidRDefault="006C4323">
      <w:pPr>
        <w:keepLines/>
        <w:tabs>
          <w:tab w:val="left" w:pos="0"/>
          <w:tab w:val="left" w:pos="1303"/>
          <w:tab w:val="left" w:pos="2606"/>
          <w:tab w:val="left" w:pos="3909"/>
          <w:tab w:val="left" w:pos="5212"/>
          <w:tab w:val="left" w:pos="6516"/>
          <w:tab w:val="left" w:pos="7819"/>
          <w:tab w:val="left" w:pos="9122"/>
        </w:tabs>
        <w:suppressAutoHyphens/>
        <w:spacing w:after="39" w:line="240" w:lineRule="atLeast"/>
        <w:ind w:left="1303"/>
        <w:rPr>
          <w:rFonts w:ascii="Times New Roman" w:hAnsi="Times New Roman" w:cs="Times New Roman"/>
          <w:bCs/>
          <w:sz w:val="22"/>
        </w:rPr>
      </w:pPr>
      <w:r w:rsidRPr="003879A4">
        <w:rPr>
          <w:rFonts w:ascii="Times New Roman" w:hAnsi="Times New Roman" w:cs="Times New Roman"/>
          <w:bCs/>
          <w:sz w:val="22"/>
        </w:rPr>
        <w:t>Heppo Heikäläinen</w:t>
      </w:r>
      <w:r w:rsidRPr="003879A4">
        <w:rPr>
          <w:rFonts w:ascii="Times New Roman" w:hAnsi="Times New Roman" w:cs="Times New Roman"/>
          <w:bCs/>
          <w:sz w:val="22"/>
        </w:rPr>
        <w:tab/>
      </w:r>
      <w:r w:rsidR="003879A4">
        <w:rPr>
          <w:rFonts w:ascii="Times New Roman" w:hAnsi="Times New Roman" w:cs="Times New Roman"/>
          <w:bCs/>
          <w:sz w:val="22"/>
        </w:rPr>
        <w:t>15</w:t>
      </w:r>
      <w:r w:rsidR="00061A11" w:rsidRPr="003879A4">
        <w:rPr>
          <w:rFonts w:ascii="Times New Roman" w:hAnsi="Times New Roman" w:cs="Times New Roman"/>
          <w:bCs/>
          <w:sz w:val="22"/>
        </w:rPr>
        <w:t>0</w:t>
      </w:r>
      <w:r w:rsidRPr="003879A4">
        <w:rPr>
          <w:rFonts w:ascii="Times New Roman" w:hAnsi="Times New Roman" w:cs="Times New Roman"/>
          <w:bCs/>
          <w:sz w:val="22"/>
        </w:rPr>
        <w:t xml:space="preserve"> shares</w:t>
      </w:r>
      <w:r w:rsidRPr="003879A4">
        <w:rPr>
          <w:rFonts w:ascii="Times New Roman" w:hAnsi="Times New Roman" w:cs="Times New Roman"/>
          <w:bCs/>
          <w:sz w:val="22"/>
        </w:rPr>
        <w:tab/>
      </w:r>
      <w:r w:rsidR="003879A4">
        <w:rPr>
          <w:rFonts w:ascii="Times New Roman" w:hAnsi="Times New Roman" w:cs="Times New Roman"/>
          <w:bCs/>
          <w:sz w:val="22"/>
        </w:rPr>
        <w:t>15</w:t>
      </w:r>
      <w:r w:rsidRPr="003879A4">
        <w:rPr>
          <w:rFonts w:ascii="Times New Roman" w:hAnsi="Times New Roman" w:cs="Times New Roman"/>
          <w:bCs/>
          <w:sz w:val="22"/>
        </w:rPr>
        <w:t xml:space="preserve"> %</w:t>
      </w:r>
    </w:p>
    <w:p w:rsidR="006C4323" w:rsidRPr="003879A4" w:rsidRDefault="003879A4">
      <w:pPr>
        <w:keepLines/>
        <w:tabs>
          <w:tab w:val="left" w:pos="0"/>
          <w:tab w:val="left" w:pos="1303"/>
          <w:tab w:val="left" w:pos="2606"/>
          <w:tab w:val="left" w:pos="3909"/>
          <w:tab w:val="left" w:pos="5212"/>
          <w:tab w:val="left" w:pos="6516"/>
          <w:tab w:val="left" w:pos="7819"/>
          <w:tab w:val="left" w:pos="9122"/>
        </w:tabs>
        <w:suppressAutoHyphens/>
        <w:spacing w:after="39" w:line="240" w:lineRule="atLeast"/>
        <w:ind w:left="1303"/>
        <w:rPr>
          <w:rFonts w:ascii="Times New Roman" w:hAnsi="Times New Roman" w:cs="Times New Roman"/>
          <w:sz w:val="22"/>
          <w:lang w:val="en-US"/>
        </w:rPr>
      </w:pPr>
      <w:r w:rsidRPr="003879A4">
        <w:rPr>
          <w:rFonts w:ascii="Times New Roman" w:hAnsi="Times New Roman" w:cs="Times New Roman"/>
          <w:sz w:val="22"/>
          <w:lang w:val="en-US"/>
        </w:rPr>
        <w:t>Maija Meikäläinen</w:t>
      </w:r>
      <w:r w:rsidRPr="003879A4">
        <w:rPr>
          <w:rFonts w:ascii="Times New Roman" w:hAnsi="Times New Roman" w:cs="Times New Roman"/>
          <w:sz w:val="22"/>
          <w:lang w:val="en-US"/>
        </w:rPr>
        <w:tab/>
      </w:r>
      <w:r>
        <w:rPr>
          <w:rFonts w:ascii="Times New Roman" w:hAnsi="Times New Roman" w:cs="Times New Roman"/>
          <w:sz w:val="22"/>
          <w:lang w:val="en-US"/>
        </w:rPr>
        <w:t>150 shares</w:t>
      </w:r>
      <w:r>
        <w:rPr>
          <w:rFonts w:ascii="Times New Roman" w:hAnsi="Times New Roman" w:cs="Times New Roman"/>
          <w:sz w:val="22"/>
          <w:lang w:val="en-US"/>
        </w:rPr>
        <w:tab/>
        <w:t>15 %</w:t>
      </w:r>
    </w:p>
    <w:p w:rsidR="003879A4" w:rsidRPr="00A15C0F" w:rsidRDefault="003879A4">
      <w:pPr>
        <w:pStyle w:val="Otsikko1"/>
        <w:tabs>
          <w:tab w:val="clear" w:pos="-720"/>
          <w:tab w:val="left" w:pos="0"/>
          <w:tab w:val="left" w:pos="1303"/>
          <w:tab w:val="left" w:pos="2606"/>
          <w:tab w:val="left" w:pos="3909"/>
          <w:tab w:val="left" w:pos="5212"/>
          <w:tab w:val="left" w:pos="6516"/>
          <w:tab w:val="left" w:pos="7819"/>
          <w:tab w:val="left" w:pos="9122"/>
        </w:tabs>
        <w:spacing w:after="58" w:line="360" w:lineRule="atLeast"/>
        <w:rPr>
          <w:sz w:val="22"/>
          <w:szCs w:val="24"/>
          <w:lang w:val="en-US"/>
        </w:rPr>
      </w:pPr>
    </w:p>
    <w:p w:rsidR="00472E7B" w:rsidRDefault="00136167">
      <w:pPr>
        <w:pStyle w:val="Otsikko1"/>
        <w:tabs>
          <w:tab w:val="clear" w:pos="-720"/>
          <w:tab w:val="left" w:pos="0"/>
          <w:tab w:val="left" w:pos="1303"/>
          <w:tab w:val="left" w:pos="2606"/>
          <w:tab w:val="left" w:pos="3909"/>
          <w:tab w:val="left" w:pos="5212"/>
          <w:tab w:val="left" w:pos="6516"/>
          <w:tab w:val="left" w:pos="7819"/>
          <w:tab w:val="left" w:pos="9122"/>
        </w:tabs>
        <w:spacing w:after="58" w:line="360" w:lineRule="atLeast"/>
        <w:rPr>
          <w:b w:val="0"/>
          <w:bCs w:val="0"/>
          <w:sz w:val="22"/>
          <w:szCs w:val="24"/>
          <w:lang w:val="en-GB"/>
        </w:rPr>
      </w:pPr>
      <w:r>
        <w:rPr>
          <w:sz w:val="22"/>
          <w:szCs w:val="24"/>
        </w:rPr>
        <w:fldChar w:fldCharType="begin"/>
      </w:r>
      <w:r w:rsidR="00472E7B">
        <w:rPr>
          <w:sz w:val="22"/>
          <w:szCs w:val="24"/>
          <w:lang w:val="en-GB"/>
        </w:rPr>
        <w:instrText xml:space="preserve">PRIVATE </w:instrText>
      </w:r>
      <w:r>
        <w:rPr>
          <w:sz w:val="22"/>
          <w:szCs w:val="24"/>
        </w:rPr>
        <w:fldChar w:fldCharType="end"/>
      </w:r>
      <w:r w:rsidR="00472E7B">
        <w:rPr>
          <w:sz w:val="22"/>
          <w:szCs w:val="24"/>
          <w:lang w:val="en-GB"/>
        </w:rPr>
        <w:t xml:space="preserve">4. </w:t>
      </w:r>
      <w:r w:rsidR="00472E7B">
        <w:rPr>
          <w:sz w:val="22"/>
          <w:szCs w:val="24"/>
          <w:lang w:val="en-GB"/>
        </w:rPr>
        <w:tab/>
      </w:r>
      <w:r>
        <w:rPr>
          <w:sz w:val="22"/>
          <w:szCs w:val="24"/>
          <w:lang w:val="en-GB"/>
        </w:rPr>
        <w:fldChar w:fldCharType="begin"/>
      </w:r>
      <w:r w:rsidR="00472E7B">
        <w:rPr>
          <w:sz w:val="22"/>
          <w:szCs w:val="24"/>
          <w:lang w:val="en-GB"/>
        </w:rPr>
        <w:instrText xml:space="preserve">TC  \l 1 "4. </w:instrText>
      </w:r>
      <w:r w:rsidR="00472E7B">
        <w:rPr>
          <w:sz w:val="22"/>
          <w:szCs w:val="24"/>
          <w:lang w:val="en-GB"/>
        </w:rPr>
        <w:tab/>
        <w:instrText>Representations and warranties "</w:instrText>
      </w:r>
      <w:r>
        <w:rPr>
          <w:sz w:val="22"/>
          <w:szCs w:val="24"/>
          <w:lang w:val="en-GB"/>
        </w:rPr>
        <w:fldChar w:fldCharType="end"/>
      </w:r>
      <w:r>
        <w:rPr>
          <w:sz w:val="22"/>
          <w:szCs w:val="24"/>
        </w:rPr>
        <w:fldChar w:fldCharType="begin"/>
      </w:r>
      <w:r w:rsidR="00472E7B">
        <w:rPr>
          <w:sz w:val="22"/>
          <w:szCs w:val="24"/>
          <w:lang w:val="en-GB"/>
        </w:rPr>
        <w:instrText xml:space="preserve">PRIVATE </w:instrText>
      </w:r>
      <w:r>
        <w:rPr>
          <w:sz w:val="22"/>
          <w:szCs w:val="24"/>
        </w:rPr>
        <w:fldChar w:fldCharType="end"/>
      </w:r>
      <w:r w:rsidR="00472E7B">
        <w:rPr>
          <w:sz w:val="22"/>
          <w:szCs w:val="24"/>
          <w:lang w:val="en-GB"/>
        </w:rPr>
        <w:t>Articles of Association</w:t>
      </w:r>
      <w:r>
        <w:rPr>
          <w:sz w:val="22"/>
          <w:szCs w:val="24"/>
          <w:lang w:val="en-GB"/>
        </w:rPr>
        <w:fldChar w:fldCharType="begin"/>
      </w:r>
      <w:r w:rsidR="00472E7B">
        <w:rPr>
          <w:sz w:val="22"/>
          <w:szCs w:val="24"/>
          <w:lang w:val="en-GB"/>
        </w:rPr>
        <w:instrText xml:space="preserve">TC  \l 1 "5. </w:instrText>
      </w:r>
      <w:r w:rsidR="00472E7B">
        <w:rPr>
          <w:sz w:val="22"/>
          <w:szCs w:val="24"/>
          <w:lang w:val="en-GB"/>
        </w:rPr>
        <w:tab/>
        <w:instrText>Articles of Association"</w:instrText>
      </w:r>
      <w:r>
        <w:rPr>
          <w:sz w:val="22"/>
          <w:szCs w:val="24"/>
          <w:lang w:val="en-GB"/>
        </w:rPr>
        <w:fldChar w:fldCharType="end"/>
      </w:r>
    </w:p>
    <w:p w:rsidR="00472E7B" w:rsidRDefault="00472E7B">
      <w:pPr>
        <w:keepLines/>
        <w:tabs>
          <w:tab w:val="left" w:pos="0"/>
          <w:tab w:val="left" w:pos="1303"/>
          <w:tab w:val="left" w:pos="2606"/>
          <w:tab w:val="left" w:pos="3909"/>
          <w:tab w:val="left" w:pos="5212"/>
          <w:tab w:val="left" w:pos="6516"/>
          <w:tab w:val="left" w:pos="7819"/>
          <w:tab w:val="left" w:pos="9122"/>
        </w:tabs>
        <w:suppressAutoHyphens/>
        <w:spacing w:after="39"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472E7B">
      <w:pPr>
        <w:keepLines/>
        <w:tabs>
          <w:tab w:val="left" w:pos="0"/>
          <w:tab w:val="left" w:pos="1303"/>
          <w:tab w:val="left" w:pos="2606"/>
          <w:tab w:val="left" w:pos="3909"/>
          <w:tab w:val="left" w:pos="5212"/>
          <w:tab w:val="left" w:pos="6516"/>
          <w:tab w:val="left" w:pos="7819"/>
          <w:tab w:val="left" w:pos="9122"/>
        </w:tabs>
        <w:suppressAutoHyphens/>
        <w:spacing w:after="39"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 xml:space="preserve">The current Articles of Association of the Company are attached to this Agreement as Schedule </w:t>
      </w:r>
      <w:r w:rsidR="002F5B92">
        <w:rPr>
          <w:rFonts w:ascii="Times New Roman" w:hAnsi="Times New Roman" w:cs="Times New Roman"/>
          <w:sz w:val="22"/>
          <w:lang w:val="en-GB"/>
        </w:rPr>
        <w:t>2</w:t>
      </w:r>
      <w:r>
        <w:rPr>
          <w:rFonts w:ascii="Times New Roman" w:hAnsi="Times New Roman" w:cs="Times New Roman"/>
          <w:sz w:val="22"/>
          <w:lang w:val="en-GB"/>
        </w:rPr>
        <w:t xml:space="preserve">. </w:t>
      </w:r>
    </w:p>
    <w:p w:rsidR="001E0927" w:rsidRDefault="00472E7B" w:rsidP="001E0927">
      <w:pPr>
        <w:tabs>
          <w:tab w:val="left" w:pos="0"/>
          <w:tab w:val="left" w:pos="1303"/>
          <w:tab w:val="left" w:pos="2606"/>
          <w:tab w:val="left" w:pos="3909"/>
          <w:tab w:val="left" w:pos="5212"/>
          <w:tab w:val="left" w:pos="6516"/>
          <w:tab w:val="left" w:pos="7819"/>
          <w:tab w:val="left" w:pos="9122"/>
        </w:tabs>
        <w:suppressAutoHyphens/>
        <w:spacing w:after="58" w:line="36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6C4323" w:rsidP="001E0927">
      <w:pPr>
        <w:tabs>
          <w:tab w:val="left" w:pos="0"/>
          <w:tab w:val="left" w:pos="1303"/>
          <w:tab w:val="left" w:pos="2606"/>
          <w:tab w:val="left" w:pos="3909"/>
          <w:tab w:val="left" w:pos="5212"/>
          <w:tab w:val="left" w:pos="6516"/>
          <w:tab w:val="left" w:pos="7819"/>
          <w:tab w:val="left" w:pos="9122"/>
        </w:tabs>
        <w:suppressAutoHyphens/>
        <w:spacing w:after="58" w:line="360" w:lineRule="atLeast"/>
        <w:ind w:left="1303" w:hanging="1303"/>
        <w:rPr>
          <w:rFonts w:ascii="Times New Roman" w:hAnsi="Times New Roman" w:cs="Times New Roman"/>
          <w:sz w:val="22"/>
          <w:lang w:val="en-GB"/>
        </w:rPr>
      </w:pPr>
      <w:r>
        <w:rPr>
          <w:rFonts w:ascii="Times New Roman" w:hAnsi="Times New Roman" w:cs="Times New Roman"/>
          <w:b/>
          <w:bCs/>
          <w:sz w:val="22"/>
          <w:lang w:val="en-GB"/>
        </w:rPr>
        <w:t>5</w:t>
      </w:r>
      <w:r w:rsidR="00472E7B">
        <w:rPr>
          <w:rFonts w:ascii="Times New Roman" w:hAnsi="Times New Roman" w:cs="Times New Roman"/>
          <w:b/>
          <w:bCs/>
          <w:sz w:val="22"/>
          <w:lang w:val="en-GB"/>
        </w:rPr>
        <w:t>.</w:t>
      </w:r>
      <w:r w:rsidR="00472E7B">
        <w:rPr>
          <w:rFonts w:ascii="Times New Roman" w:hAnsi="Times New Roman" w:cs="Times New Roman"/>
          <w:b/>
          <w:bCs/>
          <w:sz w:val="22"/>
          <w:lang w:val="en-GB"/>
        </w:rPr>
        <w:tab/>
        <w:t>Financing the Company</w:t>
      </w:r>
    </w:p>
    <w:p w:rsidR="00472E7B" w:rsidRDefault="00472E7B">
      <w:pPr>
        <w:tabs>
          <w:tab w:val="left" w:pos="0"/>
          <w:tab w:val="left" w:pos="360"/>
          <w:tab w:val="left" w:pos="1303"/>
          <w:tab w:val="left" w:pos="2606"/>
          <w:tab w:val="left" w:pos="3909"/>
          <w:tab w:val="left" w:pos="5212"/>
          <w:tab w:val="left" w:pos="6516"/>
          <w:tab w:val="left" w:pos="7819"/>
          <w:tab w:val="left" w:pos="9122"/>
        </w:tabs>
        <w:suppressAutoHyphens/>
        <w:spacing w:after="39" w:line="240" w:lineRule="atLeast"/>
        <w:ind w:left="360" w:hanging="360"/>
        <w:rPr>
          <w:rFonts w:ascii="Times New Roman" w:hAnsi="Times New Roman" w:cs="Times New Roman"/>
          <w:sz w:val="22"/>
          <w:lang w:val="en-GB"/>
        </w:rPr>
      </w:pPr>
      <w:r>
        <w:rPr>
          <w:rFonts w:ascii="Times New Roman" w:hAnsi="Times New Roman" w:cs="Times New Roman"/>
          <w:sz w:val="22"/>
          <w:lang w:val="en-GB"/>
        </w:rPr>
        <w:tab/>
      </w:r>
      <w:r>
        <w:rPr>
          <w:rFonts w:ascii="Times New Roman" w:hAnsi="Times New Roman" w:cs="Times New Roman"/>
          <w:sz w:val="22"/>
          <w:lang w:val="en-GB"/>
        </w:rPr>
        <w:tab/>
        <w:t xml:space="preserve">  </w:t>
      </w:r>
    </w:p>
    <w:p w:rsidR="00472E7B" w:rsidRDefault="00472E7B" w:rsidP="006C4323">
      <w:pPr>
        <w:tabs>
          <w:tab w:val="left" w:pos="0"/>
          <w:tab w:val="left" w:pos="360"/>
          <w:tab w:val="left" w:pos="1303"/>
          <w:tab w:val="left" w:pos="2606"/>
          <w:tab w:val="left" w:pos="3909"/>
          <w:tab w:val="left" w:pos="5212"/>
          <w:tab w:val="left" w:pos="6516"/>
          <w:tab w:val="left" w:pos="7819"/>
          <w:tab w:val="left" w:pos="9122"/>
        </w:tabs>
        <w:suppressAutoHyphens/>
        <w:spacing w:after="39" w:line="240" w:lineRule="atLeast"/>
        <w:ind w:left="360" w:hanging="360"/>
        <w:rPr>
          <w:rFonts w:ascii="Times New Roman" w:hAnsi="Times New Roman" w:cs="Times New Roman"/>
          <w:sz w:val="22"/>
          <w:lang w:val="en-GB"/>
        </w:rPr>
      </w:pPr>
      <w:r>
        <w:rPr>
          <w:rFonts w:ascii="Times New Roman" w:hAnsi="Times New Roman" w:cs="Times New Roman"/>
          <w:sz w:val="22"/>
          <w:lang w:val="en-GB"/>
        </w:rPr>
        <w:tab/>
      </w:r>
      <w:r>
        <w:rPr>
          <w:rFonts w:ascii="Times New Roman" w:hAnsi="Times New Roman" w:cs="Times New Roman"/>
          <w:sz w:val="22"/>
          <w:lang w:val="en-GB"/>
        </w:rPr>
        <w:tab/>
      </w:r>
      <w:r w:rsidR="00136167">
        <w:rPr>
          <w:rFonts w:ascii="Times New Roman" w:hAnsi="Times New Roman" w:cs="Times New Roman"/>
          <w:sz w:val="22"/>
        </w:rPr>
        <w:fldChar w:fldCharType="begin"/>
      </w:r>
      <w:r>
        <w:rPr>
          <w:rFonts w:ascii="Times New Roman" w:hAnsi="Times New Roman" w:cs="Times New Roman"/>
          <w:sz w:val="22"/>
          <w:lang w:val="en-US"/>
        </w:rPr>
        <w:instrText xml:space="preserve">PRIVATE </w:instrText>
      </w:r>
      <w:r w:rsidR="00136167">
        <w:rPr>
          <w:rFonts w:ascii="Times New Roman" w:hAnsi="Times New Roman" w:cs="Times New Roman"/>
          <w:sz w:val="22"/>
        </w:rPr>
        <w:fldChar w:fldCharType="end"/>
      </w:r>
      <w:r w:rsidR="00136167">
        <w:rPr>
          <w:rFonts w:ascii="Times New Roman" w:hAnsi="Times New Roman" w:cs="Times New Roman"/>
          <w:b/>
          <w:bCs/>
          <w:i/>
          <w:iCs/>
          <w:sz w:val="22"/>
          <w:lang w:val="en-GB"/>
        </w:rPr>
        <w:fldChar w:fldCharType="begin"/>
      </w:r>
      <w:r>
        <w:rPr>
          <w:rFonts w:ascii="Times New Roman" w:hAnsi="Times New Roman" w:cs="Times New Roman"/>
          <w:sz w:val="22"/>
          <w:lang w:val="en-GB"/>
        </w:rPr>
        <w:instrText>TC  \l 2 "</w:instrText>
      </w:r>
      <w:r>
        <w:rPr>
          <w:rFonts w:ascii="Times New Roman" w:hAnsi="Times New Roman" w:cs="Times New Roman"/>
          <w:b/>
          <w:bCs/>
          <w:i/>
          <w:iCs/>
          <w:sz w:val="22"/>
          <w:lang w:val="en-GB"/>
        </w:rPr>
        <w:tab/>
        <w:instrText>6.4 Further Financing"</w:instrText>
      </w:r>
      <w:r w:rsidR="00136167">
        <w:rPr>
          <w:rFonts w:ascii="Times New Roman" w:hAnsi="Times New Roman" w:cs="Times New Roman"/>
          <w:b/>
          <w:bCs/>
          <w:i/>
          <w:iCs/>
          <w:sz w:val="22"/>
          <w:lang w:val="en-GB"/>
        </w:rPr>
        <w:fldChar w:fldCharType="end"/>
      </w:r>
      <w:proofErr w:type="gramStart"/>
      <w:r>
        <w:rPr>
          <w:rFonts w:ascii="Times New Roman" w:hAnsi="Times New Roman" w:cs="Times New Roman"/>
          <w:sz w:val="22"/>
          <w:lang w:val="en-GB"/>
        </w:rPr>
        <w:t xml:space="preserve">In addition to the </w:t>
      </w:r>
      <w:r w:rsidR="006C4323">
        <w:rPr>
          <w:rFonts w:ascii="Times New Roman" w:hAnsi="Times New Roman" w:cs="Times New Roman"/>
          <w:sz w:val="22"/>
          <w:lang w:val="en-GB"/>
        </w:rPr>
        <w:t xml:space="preserve">share capital </w:t>
      </w:r>
      <w:r>
        <w:rPr>
          <w:rFonts w:ascii="Times New Roman" w:hAnsi="Times New Roman" w:cs="Times New Roman"/>
          <w:sz w:val="22"/>
          <w:lang w:val="en-GB"/>
        </w:rPr>
        <w:t xml:space="preserve">mentioned in </w:t>
      </w:r>
      <w:r w:rsidR="00014CE7">
        <w:rPr>
          <w:rFonts w:ascii="Times New Roman" w:hAnsi="Times New Roman" w:cs="Times New Roman"/>
          <w:sz w:val="22"/>
          <w:lang w:val="en-GB"/>
        </w:rPr>
        <w:t>A</w:t>
      </w:r>
      <w:r w:rsidR="004C5223">
        <w:rPr>
          <w:rFonts w:ascii="Times New Roman" w:hAnsi="Times New Roman" w:cs="Times New Roman"/>
          <w:sz w:val="22"/>
          <w:lang w:val="en-GB"/>
        </w:rPr>
        <w:t xml:space="preserve">rticle </w:t>
      </w:r>
      <w:r w:rsidR="006C4323">
        <w:rPr>
          <w:rFonts w:ascii="Times New Roman" w:hAnsi="Times New Roman" w:cs="Times New Roman"/>
          <w:sz w:val="22"/>
          <w:lang w:val="en-GB"/>
        </w:rPr>
        <w:t>3</w:t>
      </w:r>
      <w:r>
        <w:rPr>
          <w:rFonts w:ascii="Times New Roman" w:hAnsi="Times New Roman" w:cs="Times New Roman"/>
          <w:sz w:val="22"/>
          <w:lang w:val="en-GB"/>
        </w:rPr>
        <w:t>.</w:t>
      </w:r>
      <w:proofErr w:type="gramEnd"/>
      <w:r>
        <w:rPr>
          <w:rFonts w:ascii="Times New Roman" w:hAnsi="Times New Roman" w:cs="Times New Roman"/>
          <w:sz w:val="22"/>
          <w:lang w:val="en-GB"/>
        </w:rPr>
        <w:t xml:space="preserve"> above, pursuant to this Agreement or </w:t>
      </w:r>
      <w:r w:rsidR="006C4323">
        <w:rPr>
          <w:rFonts w:ascii="Times New Roman" w:hAnsi="Times New Roman" w:cs="Times New Roman"/>
          <w:sz w:val="22"/>
          <w:lang w:val="en-GB"/>
        </w:rPr>
        <w:tab/>
      </w:r>
      <w:r>
        <w:rPr>
          <w:rFonts w:ascii="Times New Roman" w:hAnsi="Times New Roman" w:cs="Times New Roman"/>
          <w:sz w:val="22"/>
          <w:lang w:val="en-GB"/>
        </w:rPr>
        <w:t xml:space="preserve">otherwise, the </w:t>
      </w:r>
      <w:r w:rsidR="006C4323">
        <w:rPr>
          <w:rFonts w:ascii="Times New Roman" w:hAnsi="Times New Roman" w:cs="Times New Roman"/>
          <w:sz w:val="22"/>
          <w:lang w:val="en-GB"/>
        </w:rPr>
        <w:t>Shareholders</w:t>
      </w:r>
      <w:r>
        <w:rPr>
          <w:rFonts w:ascii="Times New Roman" w:hAnsi="Times New Roman" w:cs="Times New Roman"/>
          <w:sz w:val="22"/>
          <w:lang w:val="en-GB"/>
        </w:rPr>
        <w:t xml:space="preserve"> are not obliged to participate in any further possible increases of </w:t>
      </w:r>
      <w:r w:rsidR="006C4323">
        <w:rPr>
          <w:rFonts w:ascii="Times New Roman" w:hAnsi="Times New Roman" w:cs="Times New Roman"/>
          <w:sz w:val="22"/>
          <w:lang w:val="en-GB"/>
        </w:rPr>
        <w:tab/>
      </w:r>
      <w:r>
        <w:rPr>
          <w:rFonts w:ascii="Times New Roman" w:hAnsi="Times New Roman" w:cs="Times New Roman"/>
          <w:sz w:val="22"/>
          <w:lang w:val="en-GB"/>
        </w:rPr>
        <w:t xml:space="preserve">share capital / subscriptions of options, nor to granting loans to the Company or to granting </w:t>
      </w:r>
      <w:r w:rsidR="006C4323">
        <w:rPr>
          <w:rFonts w:ascii="Times New Roman" w:hAnsi="Times New Roman" w:cs="Times New Roman"/>
          <w:sz w:val="22"/>
          <w:lang w:val="en-GB"/>
        </w:rPr>
        <w:tab/>
      </w:r>
      <w:r>
        <w:rPr>
          <w:rFonts w:ascii="Times New Roman" w:hAnsi="Times New Roman" w:cs="Times New Roman"/>
          <w:sz w:val="22"/>
          <w:lang w:val="en-GB"/>
        </w:rPr>
        <w:t>guarantees</w:t>
      </w:r>
      <w:r w:rsidR="006C4323">
        <w:rPr>
          <w:rFonts w:ascii="Times New Roman" w:hAnsi="Times New Roman" w:cs="Times New Roman"/>
          <w:sz w:val="22"/>
          <w:lang w:val="en-GB"/>
        </w:rPr>
        <w:t xml:space="preserve"> </w:t>
      </w:r>
      <w:r>
        <w:rPr>
          <w:rFonts w:ascii="Times New Roman" w:hAnsi="Times New Roman" w:cs="Times New Roman"/>
          <w:sz w:val="22"/>
          <w:lang w:val="en-GB"/>
        </w:rPr>
        <w:t>or giving securities for the Company’s liabilities</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r>
        <w:rPr>
          <w:rFonts w:ascii="Times New Roman" w:hAnsi="Times New Roman" w:cs="Times New Roman"/>
          <w:sz w:val="22"/>
          <w:lang w:val="en-GB"/>
        </w:rPr>
        <w:tab/>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061A11" w:rsidRPr="00061A11" w:rsidRDefault="00864532" w:rsidP="00061A11">
      <w:pPr>
        <w:rPr>
          <w:rFonts w:ascii="Times New Roman" w:hAnsi="Times New Roman" w:cs="Times New Roman"/>
          <w:sz w:val="22"/>
          <w:szCs w:val="22"/>
          <w:lang w:val="en-US"/>
        </w:rPr>
      </w:pPr>
      <w:r w:rsidRPr="00061A11">
        <w:rPr>
          <w:rFonts w:ascii="Times New Roman" w:hAnsi="Times New Roman" w:cs="Times New Roman"/>
          <w:b/>
          <w:sz w:val="22"/>
          <w:szCs w:val="22"/>
          <w:lang w:val="en-US"/>
        </w:rPr>
        <w:t>6</w:t>
      </w:r>
      <w:r w:rsidR="00136167" w:rsidRPr="00061A11">
        <w:rPr>
          <w:rFonts w:ascii="Times New Roman" w:hAnsi="Times New Roman" w:cs="Times New Roman"/>
          <w:b/>
          <w:sz w:val="22"/>
          <w:szCs w:val="22"/>
        </w:rPr>
        <w:fldChar w:fldCharType="begin"/>
      </w:r>
      <w:r w:rsidR="00472E7B" w:rsidRPr="00061A11">
        <w:rPr>
          <w:rFonts w:ascii="Times New Roman" w:hAnsi="Times New Roman" w:cs="Times New Roman"/>
          <w:b/>
          <w:sz w:val="22"/>
          <w:szCs w:val="22"/>
          <w:lang w:val="en-GB"/>
        </w:rPr>
        <w:instrText xml:space="preserve">PRIVATE </w:instrText>
      </w:r>
      <w:r w:rsidR="00136167" w:rsidRPr="00061A11">
        <w:rPr>
          <w:rFonts w:ascii="Times New Roman" w:hAnsi="Times New Roman" w:cs="Times New Roman"/>
          <w:b/>
          <w:sz w:val="22"/>
          <w:szCs w:val="22"/>
        </w:rPr>
        <w:fldChar w:fldCharType="end"/>
      </w:r>
      <w:r w:rsidR="00136167" w:rsidRPr="00061A11">
        <w:rPr>
          <w:rFonts w:ascii="Times New Roman" w:hAnsi="Times New Roman" w:cs="Times New Roman"/>
          <w:b/>
          <w:sz w:val="22"/>
          <w:szCs w:val="22"/>
        </w:rPr>
        <w:fldChar w:fldCharType="begin"/>
      </w:r>
      <w:r w:rsidR="00472E7B" w:rsidRPr="00061A11">
        <w:rPr>
          <w:rFonts w:ascii="Times New Roman" w:hAnsi="Times New Roman" w:cs="Times New Roman"/>
          <w:b/>
          <w:sz w:val="22"/>
          <w:szCs w:val="22"/>
          <w:lang w:val="en-GB"/>
        </w:rPr>
        <w:instrText xml:space="preserve">PRIVATE </w:instrText>
      </w:r>
      <w:r w:rsidR="00136167" w:rsidRPr="00061A11">
        <w:rPr>
          <w:rFonts w:ascii="Times New Roman" w:hAnsi="Times New Roman" w:cs="Times New Roman"/>
          <w:b/>
          <w:sz w:val="22"/>
          <w:szCs w:val="22"/>
        </w:rPr>
        <w:fldChar w:fldCharType="end"/>
      </w:r>
      <w:r w:rsidR="00472E7B" w:rsidRPr="00061A11">
        <w:rPr>
          <w:rFonts w:ascii="Times New Roman" w:hAnsi="Times New Roman" w:cs="Times New Roman"/>
          <w:b/>
          <w:sz w:val="22"/>
          <w:szCs w:val="22"/>
          <w:lang w:val="en-GB"/>
        </w:rPr>
        <w:t>.</w:t>
      </w:r>
      <w:r w:rsidR="00472E7B" w:rsidRPr="00061A11">
        <w:rPr>
          <w:rFonts w:ascii="Times New Roman" w:hAnsi="Times New Roman" w:cs="Times New Roman"/>
          <w:sz w:val="22"/>
          <w:szCs w:val="22"/>
          <w:lang w:val="en-GB"/>
        </w:rPr>
        <w:tab/>
      </w:r>
      <w:r w:rsidR="00472E7B" w:rsidRPr="00061A11">
        <w:rPr>
          <w:rFonts w:ascii="Times New Roman" w:hAnsi="Times New Roman" w:cs="Times New Roman"/>
          <w:sz w:val="22"/>
          <w:szCs w:val="22"/>
          <w:lang w:val="en-GB"/>
        </w:rPr>
        <w:tab/>
      </w:r>
      <w:r w:rsidR="00061A11" w:rsidRPr="00061A11">
        <w:rPr>
          <w:rFonts w:ascii="Times New Roman" w:hAnsi="Times New Roman" w:cs="Times New Roman"/>
          <w:b/>
          <w:sz w:val="22"/>
          <w:szCs w:val="22"/>
          <w:lang w:val="en-GB"/>
        </w:rPr>
        <w:t>T</w:t>
      </w:r>
      <w:r w:rsidR="00061A11" w:rsidRPr="00061A11">
        <w:rPr>
          <w:rFonts w:ascii="Times New Roman" w:hAnsi="Times New Roman" w:cs="Times New Roman"/>
          <w:b/>
          <w:sz w:val="22"/>
          <w:szCs w:val="22"/>
          <w:lang w:val="en-US"/>
        </w:rPr>
        <w:t>ransfers of shares</w:t>
      </w:r>
    </w:p>
    <w:p w:rsidR="00061A11" w:rsidRPr="00061A11" w:rsidRDefault="00061A11" w:rsidP="00061A11">
      <w:pPr>
        <w:rPr>
          <w:rFonts w:ascii="Times New Roman" w:hAnsi="Times New Roman" w:cs="Times New Roman"/>
          <w:sz w:val="22"/>
          <w:szCs w:val="22"/>
          <w:lang w:val="en-US"/>
        </w:rPr>
      </w:pPr>
    </w:p>
    <w:p w:rsidR="00061A11" w:rsidRPr="00061A11" w:rsidRDefault="00061A11" w:rsidP="003879A4">
      <w:pPr>
        <w:ind w:left="720"/>
        <w:rPr>
          <w:rFonts w:ascii="Times New Roman" w:hAnsi="Times New Roman" w:cs="Times New Roman"/>
          <w:sz w:val="22"/>
          <w:szCs w:val="22"/>
          <w:lang w:val="en-US"/>
        </w:rPr>
      </w:pPr>
      <w:r w:rsidRPr="00061A11">
        <w:rPr>
          <w:rFonts w:ascii="Times New Roman" w:hAnsi="Times New Roman" w:cs="Times New Roman"/>
          <w:sz w:val="22"/>
          <w:szCs w:val="22"/>
          <w:lang w:val="en-US"/>
        </w:rPr>
        <w:t>6.1    Transfers for Shares shall be prohibited save for transfers</w:t>
      </w:r>
      <w:r>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made pursuant to this Article 6</w:t>
      </w:r>
      <w:r w:rsidR="00D02A16" w:rsidRPr="00D02A16">
        <w:rPr>
          <w:rFonts w:ascii="Times New Roman" w:hAnsi="Times New Roman" w:cs="Times New Roman"/>
          <w:sz w:val="22"/>
          <w:szCs w:val="22"/>
          <w:lang w:val="en-US"/>
        </w:rPr>
        <w:t xml:space="preserve"> </w:t>
      </w:r>
      <w:r w:rsidR="00D02A16">
        <w:rPr>
          <w:rFonts w:ascii="Times New Roman" w:hAnsi="Times New Roman" w:cs="Times New Roman"/>
          <w:sz w:val="22"/>
          <w:szCs w:val="22"/>
          <w:lang w:val="en-US"/>
        </w:rPr>
        <w:t>(</w:t>
      </w:r>
      <w:r w:rsidR="00D02A16" w:rsidRPr="00061A11">
        <w:rPr>
          <w:rFonts w:ascii="Times New Roman" w:hAnsi="Times New Roman" w:cs="Times New Roman"/>
          <w:sz w:val="22"/>
          <w:szCs w:val="22"/>
          <w:lang w:val="en-US"/>
        </w:rPr>
        <w:t>hereafter referred to as the</w:t>
      </w:r>
      <w:r w:rsidR="00D02A16">
        <w:rPr>
          <w:rFonts w:ascii="Times New Roman" w:hAnsi="Times New Roman" w:cs="Times New Roman"/>
          <w:sz w:val="22"/>
          <w:szCs w:val="22"/>
          <w:lang w:val="en-US"/>
        </w:rPr>
        <w:t xml:space="preserve"> </w:t>
      </w:r>
      <w:r w:rsidR="00D02A16" w:rsidRPr="00061A11">
        <w:rPr>
          <w:rFonts w:ascii="Times New Roman" w:hAnsi="Times New Roman" w:cs="Times New Roman"/>
          <w:sz w:val="22"/>
          <w:szCs w:val="22"/>
          <w:lang w:val="en-US"/>
        </w:rPr>
        <w:t>"T</w:t>
      </w:r>
      <w:r w:rsidR="00D02A16">
        <w:rPr>
          <w:rFonts w:ascii="Times New Roman" w:hAnsi="Times New Roman" w:cs="Times New Roman"/>
          <w:sz w:val="22"/>
          <w:szCs w:val="22"/>
          <w:lang w:val="en-US"/>
        </w:rPr>
        <w:t>ransfer”)</w:t>
      </w:r>
      <w:r w:rsidRPr="00061A11">
        <w:rPr>
          <w:rFonts w:ascii="Times New Roman" w:hAnsi="Times New Roman" w:cs="Times New Roman"/>
          <w:sz w:val="22"/>
          <w:szCs w:val="22"/>
          <w:lang w:val="en-US"/>
        </w:rPr>
        <w:t>.</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6.2    P</w:t>
      </w:r>
      <w:r w:rsidR="00D02A16" w:rsidRPr="00061A11">
        <w:rPr>
          <w:rFonts w:ascii="Times New Roman" w:hAnsi="Times New Roman" w:cs="Times New Roman"/>
          <w:sz w:val="22"/>
          <w:szCs w:val="22"/>
          <w:lang w:val="en-US"/>
        </w:rPr>
        <w:t>re-emption rights</w:t>
      </w:r>
    </w:p>
    <w:p w:rsidR="00061A11" w:rsidRPr="00061A11" w:rsidRDefault="00061A11" w:rsidP="00061A11">
      <w:pPr>
        <w:rPr>
          <w:rFonts w:ascii="Times New Roman" w:hAnsi="Times New Roman" w:cs="Times New Roman"/>
          <w:sz w:val="22"/>
          <w:szCs w:val="22"/>
          <w:lang w:val="en-US"/>
        </w:rPr>
      </w:pPr>
    </w:p>
    <w:p w:rsidR="00061A11" w:rsidRPr="00061A11" w:rsidRDefault="00FA33B1" w:rsidP="003879A4">
      <w:pPr>
        <w:ind w:left="720"/>
        <w:rPr>
          <w:rFonts w:ascii="Times New Roman" w:hAnsi="Times New Roman" w:cs="Times New Roman"/>
          <w:sz w:val="22"/>
          <w:szCs w:val="22"/>
          <w:lang w:val="en-US"/>
        </w:rPr>
      </w:pPr>
      <w:r>
        <w:rPr>
          <w:rFonts w:ascii="Times New Roman" w:hAnsi="Times New Roman" w:cs="Times New Roman"/>
          <w:sz w:val="22"/>
          <w:szCs w:val="22"/>
          <w:lang w:val="en-US"/>
        </w:rPr>
        <w:t>I</w:t>
      </w:r>
      <w:r w:rsidR="00061A11" w:rsidRPr="00061A11">
        <w:rPr>
          <w:rFonts w:ascii="Times New Roman" w:hAnsi="Times New Roman" w:cs="Times New Roman"/>
          <w:sz w:val="22"/>
          <w:szCs w:val="22"/>
          <w:lang w:val="en-US"/>
        </w:rPr>
        <w:t>f a Shareholder</w:t>
      </w:r>
      <w:r w:rsidR="00D02A16">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 xml:space="preserve">receives a </w:t>
      </w:r>
      <w:r w:rsidRPr="00061A11">
        <w:rPr>
          <w:rFonts w:ascii="Times New Roman" w:hAnsi="Times New Roman" w:cs="Times New Roman"/>
          <w:sz w:val="22"/>
          <w:szCs w:val="22"/>
          <w:lang w:val="en-US"/>
        </w:rPr>
        <w:t xml:space="preserve">bona fide </w:t>
      </w:r>
      <w:r w:rsidR="00061A11" w:rsidRPr="00061A11">
        <w:rPr>
          <w:rFonts w:ascii="Times New Roman" w:hAnsi="Times New Roman" w:cs="Times New Roman"/>
          <w:sz w:val="22"/>
          <w:szCs w:val="22"/>
          <w:lang w:val="en-US"/>
        </w:rPr>
        <w:t>binding offer for its shares from a</w:t>
      </w:r>
      <w:r w:rsidR="00D02A16">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third party or another Shareholder and wishes to make a</w:t>
      </w:r>
      <w:r w:rsidR="00D02A16">
        <w:rPr>
          <w:rFonts w:ascii="Times New Roman" w:hAnsi="Times New Roman" w:cs="Times New Roman"/>
          <w:sz w:val="22"/>
          <w:szCs w:val="22"/>
          <w:lang w:val="en-US"/>
        </w:rPr>
        <w:t xml:space="preserve"> T</w:t>
      </w:r>
      <w:r w:rsidR="00061A11" w:rsidRPr="00061A11">
        <w:rPr>
          <w:rFonts w:ascii="Times New Roman" w:hAnsi="Times New Roman" w:cs="Times New Roman"/>
          <w:sz w:val="22"/>
          <w:szCs w:val="22"/>
          <w:lang w:val="en-US"/>
        </w:rPr>
        <w:t>ransfer of all or part of its Shares under such offer</w:t>
      </w:r>
      <w:r w:rsidR="00D02A16">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(such transferring Shareholder hereafter referred to as the</w:t>
      </w:r>
      <w:r>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"T</w:t>
      </w:r>
      <w:r w:rsidRPr="00061A11">
        <w:rPr>
          <w:rFonts w:ascii="Times New Roman" w:hAnsi="Times New Roman" w:cs="Times New Roman"/>
          <w:sz w:val="22"/>
          <w:szCs w:val="22"/>
          <w:lang w:val="en-US"/>
        </w:rPr>
        <w:t>ransferor</w:t>
      </w:r>
      <w:r w:rsidR="00061A11" w:rsidRPr="00061A11">
        <w:rPr>
          <w:rFonts w:ascii="Times New Roman" w:hAnsi="Times New Roman" w:cs="Times New Roman"/>
          <w:sz w:val="22"/>
          <w:szCs w:val="22"/>
          <w:lang w:val="en-US"/>
        </w:rPr>
        <w:t>"), such Shareholder undertakes to grant the</w:t>
      </w:r>
      <w:r w:rsidR="00D02A16">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other Shareholders a pre-emption right in accordance with</w:t>
      </w:r>
      <w:r w:rsidR="00D02A16">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Articles 6.3 through 6.10 below (the "</w:t>
      </w:r>
      <w:r w:rsidRPr="00061A11">
        <w:rPr>
          <w:rFonts w:ascii="Times New Roman" w:hAnsi="Times New Roman" w:cs="Times New Roman"/>
          <w:sz w:val="22"/>
          <w:szCs w:val="22"/>
          <w:lang w:val="en-US"/>
        </w:rPr>
        <w:t>pre-emption right</w:t>
      </w:r>
      <w:r w:rsidR="00061A11" w:rsidRPr="00061A11">
        <w:rPr>
          <w:rFonts w:ascii="Times New Roman" w:hAnsi="Times New Roman" w:cs="Times New Roman"/>
          <w:sz w:val="22"/>
          <w:szCs w:val="22"/>
          <w:lang w:val="en-US"/>
        </w:rPr>
        <w:t>")</w:t>
      </w:r>
      <w:r w:rsidR="00D02A16">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or a tag-along right in accordance with Articles 6.3, 6.4</w:t>
      </w:r>
      <w:r w:rsidR="00D02A16">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 xml:space="preserve"> and 6.11 below (the "</w:t>
      </w:r>
      <w:r>
        <w:rPr>
          <w:rFonts w:ascii="Times New Roman" w:hAnsi="Times New Roman" w:cs="Times New Roman"/>
          <w:sz w:val="22"/>
          <w:szCs w:val="22"/>
          <w:lang w:val="en-US"/>
        </w:rPr>
        <w:t>T</w:t>
      </w:r>
      <w:r w:rsidRPr="00061A11">
        <w:rPr>
          <w:rFonts w:ascii="Times New Roman" w:hAnsi="Times New Roman" w:cs="Times New Roman"/>
          <w:sz w:val="22"/>
          <w:szCs w:val="22"/>
          <w:lang w:val="en-US"/>
        </w:rPr>
        <w:t>ag along right</w:t>
      </w:r>
      <w:r w:rsidR="00061A11" w:rsidRPr="00061A11">
        <w:rPr>
          <w:rFonts w:ascii="Times New Roman" w:hAnsi="Times New Roman" w:cs="Times New Roman"/>
          <w:sz w:val="22"/>
          <w:szCs w:val="22"/>
          <w:lang w:val="en-US"/>
        </w:rPr>
        <w:t>") in respect of all of</w:t>
      </w:r>
      <w:r w:rsidR="00D02A16">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the Company's Shares that it wishes to Transfer in the</w:t>
      </w:r>
      <w:r w:rsidR="00D02A16">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terms set forth below.</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6.3    N</w:t>
      </w:r>
      <w:r w:rsidR="00D02A16" w:rsidRPr="00061A11">
        <w:rPr>
          <w:rFonts w:ascii="Times New Roman" w:hAnsi="Times New Roman" w:cs="Times New Roman"/>
          <w:sz w:val="22"/>
          <w:szCs w:val="22"/>
          <w:lang w:val="en-US"/>
        </w:rPr>
        <w:t>otification</w:t>
      </w:r>
      <w:r w:rsidRPr="00061A11">
        <w:rPr>
          <w:rFonts w:ascii="Times New Roman" w:hAnsi="Times New Roman" w:cs="Times New Roman"/>
          <w:sz w:val="22"/>
          <w:szCs w:val="22"/>
          <w:lang w:val="en-US"/>
        </w:rPr>
        <w:t xml:space="preserve"> </w:t>
      </w:r>
      <w:r w:rsidR="00D02A16" w:rsidRPr="00061A11">
        <w:rPr>
          <w:rFonts w:ascii="Times New Roman" w:hAnsi="Times New Roman" w:cs="Times New Roman"/>
          <w:sz w:val="22"/>
          <w:szCs w:val="22"/>
          <w:lang w:val="en-US"/>
        </w:rPr>
        <w:t>of a planned transfer</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The Transferor must give prior notice (hereafter the</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"T</w:t>
      </w:r>
      <w:r w:rsidR="00FA33B1" w:rsidRPr="00061A11">
        <w:rPr>
          <w:rFonts w:ascii="Times New Roman" w:hAnsi="Times New Roman" w:cs="Times New Roman"/>
          <w:sz w:val="22"/>
          <w:szCs w:val="22"/>
          <w:lang w:val="en-US"/>
        </w:rPr>
        <w:t>ransfer notice</w:t>
      </w:r>
      <w:r w:rsidRPr="00061A11">
        <w:rPr>
          <w:rFonts w:ascii="Times New Roman" w:hAnsi="Times New Roman" w:cs="Times New Roman"/>
          <w:sz w:val="22"/>
          <w:szCs w:val="22"/>
          <w:lang w:val="en-US"/>
        </w:rPr>
        <w:t>") to the other Shareholders (hereafter the</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"N</w:t>
      </w:r>
      <w:r w:rsidR="00FA33B1" w:rsidRPr="00061A11">
        <w:rPr>
          <w:rFonts w:ascii="Times New Roman" w:hAnsi="Times New Roman" w:cs="Times New Roman"/>
          <w:sz w:val="22"/>
          <w:szCs w:val="22"/>
          <w:lang w:val="en-US"/>
        </w:rPr>
        <w:t>on-transferring shareholders</w:t>
      </w:r>
      <w:r w:rsidRPr="00061A11">
        <w:rPr>
          <w:rFonts w:ascii="Times New Roman" w:hAnsi="Times New Roman" w:cs="Times New Roman"/>
          <w:sz w:val="22"/>
          <w:szCs w:val="22"/>
          <w:lang w:val="en-US"/>
        </w:rPr>
        <w:t>") regarding the terms and</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conditions for the proposed Transfer in order to enable</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them to exercise their pre-emption rights or tag-along</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 xml:space="preserve"> rights as stipulated in this Article 6.</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The Transfer Notice shall include the number of Shares</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offered for Sale, the price offered by the proposed transferee for these Shares, the main terms and conditions of the proposed Transfer, and any relevant information allowing to identify the proposed transferee.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6.4    </w:t>
      </w:r>
      <w:r w:rsidR="00D02A16">
        <w:rPr>
          <w:rFonts w:ascii="Times New Roman" w:hAnsi="Times New Roman" w:cs="Times New Roman"/>
          <w:sz w:val="22"/>
          <w:szCs w:val="22"/>
          <w:lang w:val="en-US"/>
        </w:rPr>
        <w:t>R</w:t>
      </w:r>
      <w:r w:rsidR="00D02A16" w:rsidRPr="00061A11">
        <w:rPr>
          <w:rFonts w:ascii="Times New Roman" w:hAnsi="Times New Roman" w:cs="Times New Roman"/>
          <w:sz w:val="22"/>
          <w:szCs w:val="22"/>
          <w:lang w:val="en-US"/>
        </w:rPr>
        <w:t>esponse to transfer notice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The Non-Transferring Shareholders shall have a period of twenty one (21) days as from the receipt of the Transfer Notice to reply to the Transferor with a copy to the other</w:t>
      </w: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Shareholders (hereafter the "R</w:t>
      </w:r>
      <w:r w:rsidR="00FA33B1" w:rsidRPr="00061A11">
        <w:rPr>
          <w:rFonts w:ascii="Times New Roman" w:hAnsi="Times New Roman" w:cs="Times New Roman"/>
          <w:sz w:val="22"/>
          <w:szCs w:val="22"/>
          <w:lang w:val="en-US"/>
        </w:rPr>
        <w:t>eply</w:t>
      </w:r>
      <w:r w:rsidRPr="00061A11">
        <w:rPr>
          <w:rFonts w:ascii="Times New Roman" w:hAnsi="Times New Roman" w:cs="Times New Roman"/>
          <w:sz w:val="22"/>
          <w:szCs w:val="22"/>
          <w:lang w:val="en-US"/>
        </w:rPr>
        <w:t>"). The Reply shall state either that:</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    the Non-Transferring Shareholder intends to exercise</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its Pre-emption Rights stating the number of Shares of the Company in relation to which it wishes to exercise its Pre-emption Right (hereafter the "P</w:t>
      </w:r>
      <w:r w:rsidR="00FA33B1" w:rsidRPr="00061A11">
        <w:rPr>
          <w:rFonts w:ascii="Times New Roman" w:hAnsi="Times New Roman" w:cs="Times New Roman"/>
          <w:sz w:val="22"/>
          <w:szCs w:val="22"/>
          <w:lang w:val="en-US"/>
        </w:rPr>
        <w:t>re-emption exercise notice</w:t>
      </w:r>
      <w:r w:rsidRPr="00061A11">
        <w:rPr>
          <w:rFonts w:ascii="Times New Roman" w:hAnsi="Times New Roman" w:cs="Times New Roman"/>
          <w:sz w:val="22"/>
          <w:szCs w:val="22"/>
          <w:lang w:val="en-US"/>
        </w:rPr>
        <w:t>"), or</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(ii)   the Non-Transferring Shareholder waives its Pre-emption Right and announces its wish to  exercise its Tag-Along Right provided for in Article  6.11 below (hereafter the "T</w:t>
      </w:r>
      <w:r w:rsidR="00FA33B1" w:rsidRPr="00061A11">
        <w:rPr>
          <w:rFonts w:ascii="Times New Roman" w:hAnsi="Times New Roman" w:cs="Times New Roman"/>
          <w:sz w:val="22"/>
          <w:szCs w:val="22"/>
          <w:lang w:val="en-US"/>
        </w:rPr>
        <w:t>ag-along exercise  notice"),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(iii)  the Non-Transferring Shareholder intends to exercise</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its Pre-emption Rights in accordance with its Pre-emption Exercise Notice, but failing a pre-emption by the Shareholders of all the Shares which are the subject of the Transfer, it wishes to</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exercise its Tag-Along Right provided for in Article 6.11 below;</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(iv)   the Non-Transferring Shareholder does not wish to exercise either its Pre-emption Right or its Tag-Along Right.</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In the absence of Reply within the said period of twenty one (21) days from receipt of the Transfer Notice, the Non-Transferring Shareholder shall be deemed to have waived</w:t>
      </w: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his Pre-emption or Tag-Along Rights.</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6.5    P</w:t>
      </w:r>
      <w:r w:rsidR="00D02A16" w:rsidRPr="00061A11">
        <w:rPr>
          <w:rFonts w:ascii="Times New Roman" w:hAnsi="Times New Roman" w:cs="Times New Roman"/>
          <w:sz w:val="22"/>
          <w:szCs w:val="22"/>
          <w:lang w:val="en-US"/>
        </w:rPr>
        <w:t>rice of transfer</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If the proposed Transfer consists purely and simply of a sale of Shares for cash to one or more specified transferees, the price of exercise of the Pre-emption Right shall be equal to the price of the sale, as provided for in the Transfer Notice.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In the event that the planned transaction is other than a pure and simple sale of Shares, without the sale price being stipulated in cash, the Preemption Right shall be exercised in consideration </w:t>
      </w:r>
      <w:r w:rsidRPr="00061A11">
        <w:rPr>
          <w:rFonts w:ascii="Times New Roman" w:hAnsi="Times New Roman" w:cs="Times New Roman"/>
          <w:sz w:val="22"/>
          <w:szCs w:val="22"/>
          <w:lang w:val="en-US"/>
        </w:rPr>
        <w:lastRenderedPageBreak/>
        <w:t>for a price equal to the valuation of the Shares proposed by the Transferor in his Transfer Notice.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6.6    E</w:t>
      </w:r>
      <w:r w:rsidR="00D02A16" w:rsidRPr="00061A11">
        <w:rPr>
          <w:rFonts w:ascii="Times New Roman" w:hAnsi="Times New Roman" w:cs="Times New Roman"/>
          <w:sz w:val="22"/>
          <w:szCs w:val="22"/>
          <w:lang w:val="en-US"/>
        </w:rPr>
        <w:t>xpert valuation</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In the event of disagreement on the valuation provided for in the Transfer Notice, any Shareholder may request within five (5) days of receipt of the Transfer Notice, that the</w:t>
      </w:r>
    </w:p>
    <w:p w:rsidR="00061A11" w:rsidRPr="00061A11" w:rsidRDefault="00061A11" w:rsidP="00D02A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Company's Shares be valued in accordance with the </w:t>
      </w:r>
      <w:r w:rsidR="00FA33B1">
        <w:rPr>
          <w:rFonts w:ascii="Times New Roman" w:hAnsi="Times New Roman" w:cs="Times New Roman"/>
          <w:sz w:val="22"/>
          <w:szCs w:val="22"/>
          <w:lang w:val="en-US"/>
        </w:rPr>
        <w:t>v</w:t>
      </w:r>
      <w:r w:rsidRPr="00061A11">
        <w:rPr>
          <w:rFonts w:ascii="Times New Roman" w:hAnsi="Times New Roman" w:cs="Times New Roman"/>
          <w:sz w:val="22"/>
          <w:szCs w:val="22"/>
          <w:lang w:val="en-US"/>
        </w:rPr>
        <w:t xml:space="preserve">aluation </w:t>
      </w:r>
      <w:r w:rsidR="00FA33B1">
        <w:rPr>
          <w:rFonts w:ascii="Times New Roman" w:hAnsi="Times New Roman" w:cs="Times New Roman"/>
          <w:sz w:val="22"/>
          <w:szCs w:val="22"/>
          <w:lang w:val="en-US"/>
        </w:rPr>
        <w:t>p</w:t>
      </w:r>
      <w:r w:rsidRPr="00061A11">
        <w:rPr>
          <w:rFonts w:ascii="Times New Roman" w:hAnsi="Times New Roman" w:cs="Times New Roman"/>
          <w:sz w:val="22"/>
          <w:szCs w:val="22"/>
          <w:lang w:val="en-US"/>
        </w:rPr>
        <w:t>rocedure</w:t>
      </w:r>
      <w:r w:rsidR="00FA33B1" w:rsidRPr="00FA33B1">
        <w:rPr>
          <w:rFonts w:ascii="Times New Roman" w:hAnsi="Times New Roman" w:cs="Times New Roman"/>
          <w:sz w:val="22"/>
          <w:szCs w:val="22"/>
          <w:lang w:val="en-US"/>
        </w:rPr>
        <w:t xml:space="preserve"> </w:t>
      </w:r>
      <w:r w:rsidR="00FA33B1" w:rsidRPr="00061A11">
        <w:rPr>
          <w:rFonts w:ascii="Times New Roman" w:hAnsi="Times New Roman" w:cs="Times New Roman"/>
          <w:sz w:val="22"/>
          <w:szCs w:val="22"/>
          <w:lang w:val="en-US"/>
        </w:rPr>
        <w:t xml:space="preserve">(hereafter the </w:t>
      </w:r>
      <w:r w:rsidR="00FA33B1">
        <w:rPr>
          <w:rFonts w:ascii="Times New Roman" w:hAnsi="Times New Roman" w:cs="Times New Roman"/>
          <w:sz w:val="22"/>
          <w:szCs w:val="22"/>
          <w:lang w:val="en-US"/>
        </w:rPr>
        <w:t>“</w:t>
      </w:r>
      <w:r w:rsidR="00FA33B1" w:rsidRPr="00061A11">
        <w:rPr>
          <w:rFonts w:ascii="Times New Roman" w:hAnsi="Times New Roman" w:cs="Times New Roman"/>
          <w:sz w:val="22"/>
          <w:szCs w:val="22"/>
          <w:lang w:val="en-US"/>
        </w:rPr>
        <w:t>Valuation Procedure</w:t>
      </w:r>
      <w:r w:rsidR="00FA33B1">
        <w:rPr>
          <w:rFonts w:ascii="Times New Roman" w:hAnsi="Times New Roman" w:cs="Times New Roman"/>
          <w:sz w:val="22"/>
          <w:szCs w:val="22"/>
          <w:lang w:val="en-US"/>
        </w:rPr>
        <w:t>”)</w:t>
      </w:r>
      <w:r w:rsidRPr="00061A11">
        <w:rPr>
          <w:rFonts w:ascii="Times New Roman" w:hAnsi="Times New Roman" w:cs="Times New Roman"/>
          <w:sz w:val="22"/>
          <w:szCs w:val="22"/>
          <w:lang w:val="en-US"/>
        </w:rPr>
        <w:t>. The price applicable for the exercise by the Shareholders of their Pre-emption Right shall be the lower</w:t>
      </w:r>
      <w:r w:rsidR="00D02A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price between that offered by the Transferor and that fixed by the Valuation Procedure.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6.7    D</w:t>
      </w:r>
      <w:r w:rsidR="00D02A16" w:rsidRPr="00061A11">
        <w:rPr>
          <w:rFonts w:ascii="Times New Roman" w:hAnsi="Times New Roman" w:cs="Times New Roman"/>
          <w:sz w:val="22"/>
          <w:szCs w:val="22"/>
          <w:lang w:val="en-US"/>
        </w:rPr>
        <w:t>iscontinuance of the transfer</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Following valuation by Valuation Procedure :</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(i)  the Transferor shall be entitled to discontinue the Transfer provided that he notifies the</w:t>
      </w:r>
    </w:p>
    <w:p w:rsidR="00061A11" w:rsidRPr="00061A11" w:rsidRDefault="00061A11" w:rsidP="00BB2ADF">
      <w:pPr>
        <w:ind w:left="1440"/>
        <w:rPr>
          <w:rFonts w:ascii="Times New Roman" w:hAnsi="Times New Roman" w:cs="Times New Roman"/>
          <w:sz w:val="22"/>
          <w:szCs w:val="22"/>
          <w:lang w:val="en-US"/>
        </w:rPr>
      </w:pPr>
      <w:r w:rsidRPr="00061A11">
        <w:rPr>
          <w:rFonts w:ascii="Times New Roman" w:hAnsi="Times New Roman" w:cs="Times New Roman"/>
          <w:sz w:val="22"/>
          <w:szCs w:val="22"/>
          <w:lang w:val="en-US"/>
        </w:rPr>
        <w:t>Non-Transferring Shareholders of this within seven (7) days of receipt of the valuation report from the Expert(s), in which case a Pre-emption Right cannot be exercised on the Shares in question. In the event that the Transferor exercises</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 xml:space="preserve">its right to discontinue the Transfer of its Shares, he shall be liable for all of the fees and expenses incurred by the </w:t>
      </w:r>
      <w:r w:rsidR="00C4185E">
        <w:rPr>
          <w:rFonts w:ascii="Times New Roman" w:hAnsi="Times New Roman" w:cs="Times New Roman"/>
          <w:sz w:val="22"/>
          <w:szCs w:val="22"/>
          <w:lang w:val="en-US"/>
        </w:rPr>
        <w:t>e</w:t>
      </w:r>
      <w:r w:rsidRPr="00061A11">
        <w:rPr>
          <w:rFonts w:ascii="Times New Roman" w:hAnsi="Times New Roman" w:cs="Times New Roman"/>
          <w:sz w:val="22"/>
          <w:szCs w:val="22"/>
          <w:lang w:val="en-US"/>
        </w:rPr>
        <w:t>xpert(s).</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(ii)   equally, the Non-Transferring Shareholders who have indicated their intention to exercise </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their</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 xml:space="preserve"> Pre-emption Right shall be entitled to discontinue  the exercise of their Pre-emption Right provided that they each notify the Transferor within seven (7) days of receipt of the conclusions of the </w:t>
      </w:r>
      <w:r w:rsidR="00C4185E">
        <w:rPr>
          <w:rFonts w:ascii="Times New Roman" w:hAnsi="Times New Roman" w:cs="Times New Roman"/>
          <w:sz w:val="22"/>
          <w:szCs w:val="22"/>
          <w:lang w:val="en-US"/>
        </w:rPr>
        <w:t>e</w:t>
      </w:r>
      <w:r w:rsidRPr="00061A11">
        <w:rPr>
          <w:rFonts w:ascii="Times New Roman" w:hAnsi="Times New Roman" w:cs="Times New Roman"/>
          <w:sz w:val="22"/>
          <w:szCs w:val="22"/>
          <w:lang w:val="en-US"/>
        </w:rPr>
        <w:t xml:space="preserve">xpert or </w:t>
      </w:r>
      <w:r w:rsidR="00C4185E">
        <w:rPr>
          <w:rFonts w:ascii="Times New Roman" w:hAnsi="Times New Roman" w:cs="Times New Roman"/>
          <w:sz w:val="22"/>
          <w:szCs w:val="22"/>
          <w:lang w:val="en-US"/>
        </w:rPr>
        <w:t>e</w:t>
      </w:r>
      <w:r w:rsidRPr="00061A11">
        <w:rPr>
          <w:rFonts w:ascii="Times New Roman" w:hAnsi="Times New Roman" w:cs="Times New Roman"/>
          <w:sz w:val="22"/>
          <w:szCs w:val="22"/>
          <w:lang w:val="en-US"/>
        </w:rPr>
        <w:t>xperts. In the event that a Non-transferring Shareholder exercises its right to discontinue the pre-emption, such Shareholder who requested the</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implementation of the Valuation Procedure shall be liable for all of the fees and expenses incurred by the Valuation Procedure.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6.8    E</w:t>
      </w:r>
      <w:r w:rsidR="00BB2ADF" w:rsidRPr="00061A11">
        <w:rPr>
          <w:rFonts w:ascii="Times New Roman" w:hAnsi="Times New Roman" w:cs="Times New Roman"/>
          <w:sz w:val="22"/>
          <w:szCs w:val="22"/>
          <w:lang w:val="en-US"/>
        </w:rPr>
        <w:t>xercise of pre-emption right</w:t>
      </w:r>
    </w:p>
    <w:p w:rsidR="00061A11" w:rsidRPr="00061A11" w:rsidRDefault="00061A11" w:rsidP="00061A11">
      <w:pPr>
        <w:rPr>
          <w:rFonts w:ascii="Times New Roman" w:hAnsi="Times New Roman" w:cs="Times New Roman"/>
          <w:sz w:val="22"/>
          <w:szCs w:val="22"/>
          <w:lang w:val="en-US"/>
        </w:rPr>
      </w:pPr>
    </w:p>
    <w:p w:rsidR="00061A11" w:rsidRPr="00061A11" w:rsidRDefault="00014CE7" w:rsidP="00BB2ADF">
      <w:pPr>
        <w:ind w:left="1140"/>
        <w:rPr>
          <w:rFonts w:ascii="Times New Roman" w:hAnsi="Times New Roman" w:cs="Times New Roman"/>
          <w:sz w:val="22"/>
          <w:szCs w:val="22"/>
          <w:lang w:val="en-US"/>
        </w:rPr>
      </w:pPr>
      <w:r>
        <w:rPr>
          <w:rFonts w:ascii="Times New Roman" w:hAnsi="Times New Roman" w:cs="Times New Roman"/>
          <w:sz w:val="22"/>
          <w:szCs w:val="22"/>
          <w:lang w:val="en-US"/>
        </w:rPr>
        <w:t>T</w:t>
      </w:r>
      <w:r w:rsidR="00061A11" w:rsidRPr="00061A11">
        <w:rPr>
          <w:rFonts w:ascii="Times New Roman" w:hAnsi="Times New Roman" w:cs="Times New Roman"/>
          <w:sz w:val="22"/>
          <w:szCs w:val="22"/>
          <w:lang w:val="en-US"/>
        </w:rPr>
        <w:t xml:space="preserve">he Shareholders shall have a Pre-emption Right on the Shares of the Transferor which are subject to the Transfer Notice, on a pro-rata basis. In the event that the beneficiaries of a Pre-emption Right </w:t>
      </w:r>
      <w:r w:rsidR="00BB2ADF">
        <w:rPr>
          <w:rFonts w:ascii="Times New Roman" w:hAnsi="Times New Roman" w:cs="Times New Roman"/>
          <w:sz w:val="22"/>
          <w:szCs w:val="22"/>
          <w:lang w:val="en-US"/>
        </w:rPr>
        <w:t>w</w:t>
      </w:r>
      <w:r w:rsidR="00061A11" w:rsidRPr="00061A11">
        <w:rPr>
          <w:rFonts w:ascii="Times New Roman" w:hAnsi="Times New Roman" w:cs="Times New Roman"/>
          <w:sz w:val="22"/>
          <w:szCs w:val="22"/>
          <w:lang w:val="en-US"/>
        </w:rPr>
        <w:t>ish to exercise their right on a number of Shares greater</w:t>
      </w:r>
      <w:r>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than or equal to the number of Shares which are the subject of the proposed Transfer, the Shares shall be allocated among them up to their respective request and pro rata to their respective equity interests in the Company.</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The Pre-emption Right may only be exercised collectively or individually if, upon completion of the above procedure,</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all the Shares which are the subject of this proposed Transfer have been the subject of the pre-emption.</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It is expressly provided that if the proposed transferee is a Shareholder, the latter will be deemed to have exercised</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his pre-emption rights by virtue of the offer, it being provided that to the extent that the said transferee Shareholder wishes to purchase all but not part only of the</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Shares, he shall not be under an obligation to purchase part only of the Shares provided that he shall have specified this in his offer for the purchase of the Shares.</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6.9    I</w:t>
      </w:r>
      <w:r w:rsidR="00BB2ADF" w:rsidRPr="00061A11">
        <w:rPr>
          <w:rFonts w:ascii="Times New Roman" w:hAnsi="Times New Roman" w:cs="Times New Roman"/>
          <w:sz w:val="22"/>
          <w:szCs w:val="22"/>
          <w:lang w:val="en-US"/>
        </w:rPr>
        <w:t>mplementation of pre-emption right</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In the event of the exercise of the Pre-emption Right on all of the Shares offered, the Transfer and all of its terms and conditions (including payment of the price, except when provision for a longer time limit for payment was made in the Transfer Notice) must be implemented no later than fifteen (15) days after the expiration of the twenty one (21) day time period referred to at </w:t>
      </w:r>
      <w:r w:rsidRPr="00061A11">
        <w:rPr>
          <w:rFonts w:ascii="Times New Roman" w:hAnsi="Times New Roman" w:cs="Times New Roman"/>
          <w:sz w:val="22"/>
          <w:szCs w:val="22"/>
          <w:lang w:val="en-US"/>
        </w:rPr>
        <w:lastRenderedPageBreak/>
        <w:t xml:space="preserve">Article 6.4 above. However, in the event of </w:t>
      </w:r>
      <w:r w:rsidR="003F7EE9" w:rsidRPr="00061A11">
        <w:rPr>
          <w:rFonts w:ascii="Times New Roman" w:hAnsi="Times New Roman" w:cs="Times New Roman"/>
          <w:sz w:val="22"/>
          <w:szCs w:val="22"/>
          <w:lang w:val="en-US"/>
        </w:rPr>
        <w:t>a</w:t>
      </w:r>
      <w:r w:rsidRPr="00061A11">
        <w:rPr>
          <w:rFonts w:ascii="Times New Roman" w:hAnsi="Times New Roman" w:cs="Times New Roman"/>
          <w:sz w:val="22"/>
          <w:szCs w:val="22"/>
          <w:lang w:val="en-US"/>
        </w:rPr>
        <w:t xml:space="preserve"> Valuation Procedure, the</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Transfer shall take place within fifteen (15) days of the receipt of the conclusions of the Expert(s), except if the</w:t>
      </w: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right is discontinued as provided for above.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6.10   A</w:t>
      </w:r>
      <w:r w:rsidR="00BB2ADF" w:rsidRPr="00061A11">
        <w:rPr>
          <w:rFonts w:ascii="Times New Roman" w:hAnsi="Times New Roman" w:cs="Times New Roman"/>
          <w:sz w:val="22"/>
          <w:szCs w:val="22"/>
          <w:lang w:val="en-US"/>
        </w:rPr>
        <w:t>bsence of exercise of pre-emption right</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Failing the exercise of the above Pre-emption Right on all the Shares offered within the time limits provided for above, subject to Article 6.12 below and subject to the  exercise of the Tag-Along Right or Drag-Along Rights below, the Transfer to the transferee may take place freely and according to the conditions described in the Transfer Notice, on condition that such a Transfer takes place</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within fifteen (15) days after the expiration of the twenty  one (21) day time period referred to at Article 6.4 above, or, as the case may be, within fifteen (15) days from the expiration of the seven (7) day time period referred to at Article 6.7(ii) above. Beyond this time limit, the pre-emption and tag-along procedures must be re-initiated.</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6.11   T</w:t>
      </w:r>
      <w:r w:rsidR="00BB2ADF" w:rsidRPr="00061A11">
        <w:rPr>
          <w:rFonts w:ascii="Times New Roman" w:hAnsi="Times New Roman" w:cs="Times New Roman"/>
          <w:sz w:val="22"/>
          <w:szCs w:val="22"/>
          <w:lang w:val="en-US"/>
        </w:rPr>
        <w:t>ag-along right</w:t>
      </w:r>
    </w:p>
    <w:p w:rsidR="00061A11" w:rsidRPr="00061A11" w:rsidRDefault="00061A11" w:rsidP="00061A11">
      <w:pPr>
        <w:rPr>
          <w:rFonts w:ascii="Times New Roman" w:hAnsi="Times New Roman" w:cs="Times New Roman"/>
          <w:sz w:val="22"/>
          <w:szCs w:val="22"/>
          <w:lang w:val="en-US"/>
        </w:rPr>
      </w:pPr>
    </w:p>
    <w:p w:rsidR="00061A11" w:rsidRPr="00061A11" w:rsidRDefault="00014CE7" w:rsidP="00014CE7">
      <w:pPr>
        <w:ind w:left="1140"/>
        <w:rPr>
          <w:rFonts w:ascii="Times New Roman" w:hAnsi="Times New Roman" w:cs="Times New Roman"/>
          <w:sz w:val="22"/>
          <w:szCs w:val="22"/>
          <w:lang w:val="en-US"/>
        </w:rPr>
      </w:pPr>
      <w:r>
        <w:rPr>
          <w:rFonts w:ascii="Times New Roman" w:hAnsi="Times New Roman" w:cs="Times New Roman"/>
          <w:sz w:val="22"/>
          <w:szCs w:val="22"/>
          <w:lang w:val="en-US"/>
        </w:rPr>
        <w:t>I</w:t>
      </w:r>
      <w:r w:rsidR="00061A11" w:rsidRPr="00061A11">
        <w:rPr>
          <w:rFonts w:ascii="Times New Roman" w:hAnsi="Times New Roman" w:cs="Times New Roman"/>
          <w:sz w:val="22"/>
          <w:szCs w:val="22"/>
          <w:lang w:val="en-US"/>
        </w:rPr>
        <w:t>f a Shareholder receives a BONAFIDE binding offer for its shares from a third party or another Shareholder and wishes to make a Transfer of all or part of its Shares under such offer, such Transferor undertakes to grant the other Shareholders a Tag Along</w:t>
      </w:r>
      <w:r>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Right in accordance with the principles set forth below.</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In the event that a Non-Transferring Shareholder serves a Tag-Along Exercise Notice pursuant to Article 6.2 (the "T</w:t>
      </w:r>
      <w:r w:rsidR="004C5223" w:rsidRPr="00061A11">
        <w:rPr>
          <w:rFonts w:ascii="Times New Roman" w:hAnsi="Times New Roman" w:cs="Times New Roman"/>
          <w:sz w:val="22"/>
          <w:szCs w:val="22"/>
          <w:lang w:val="en-US"/>
        </w:rPr>
        <w:t>ag-along shareholder</w:t>
      </w:r>
      <w:r w:rsidRPr="00061A11">
        <w:rPr>
          <w:rFonts w:ascii="Times New Roman" w:hAnsi="Times New Roman" w:cs="Times New Roman"/>
          <w:sz w:val="22"/>
          <w:szCs w:val="22"/>
          <w:lang w:val="en-US"/>
        </w:rPr>
        <w:t>") and failing pre-emption by the Non-Transferring Shareholders of all the Shares offered under the Transfer Notice, such Tag Along Shareholder shall have the right to require the proposed third party transferee to acquire all or part of its Shares, at the same price and under the same payment terms as specified in the Transfer Notice, on the following terms:</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    If the Shares to be transferred by one or more Transferor, as provided in the Transfer Notice,  represent less than 50% of the share capital of the Company, the Tag Along Shareholder(s) shall be</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offered to Transfer to the third party transferee a number of Shares equal to :</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Tag Along Shares = Offered Shares x [A / B]</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W</w:t>
      </w:r>
      <w:r w:rsidR="004C5223" w:rsidRPr="00061A11">
        <w:rPr>
          <w:rFonts w:ascii="Times New Roman" w:hAnsi="Times New Roman" w:cs="Times New Roman"/>
          <w:sz w:val="22"/>
          <w:szCs w:val="22"/>
          <w:lang w:val="en-US"/>
        </w:rPr>
        <w:t>here</w:t>
      </w:r>
      <w:r w:rsidRPr="00061A11">
        <w:rPr>
          <w:rFonts w:ascii="Times New Roman" w:hAnsi="Times New Roman" w:cs="Times New Roman"/>
          <w:sz w:val="22"/>
          <w:szCs w:val="22"/>
          <w:lang w:val="en-US"/>
        </w:rPr>
        <w:t xml:space="preserve"> :</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440" w:firstLine="84"/>
        <w:rPr>
          <w:rFonts w:ascii="Times New Roman" w:hAnsi="Times New Roman" w:cs="Times New Roman"/>
          <w:sz w:val="22"/>
          <w:szCs w:val="22"/>
          <w:lang w:val="en-US"/>
        </w:rPr>
      </w:pPr>
      <w:r w:rsidRPr="00061A11">
        <w:rPr>
          <w:rFonts w:ascii="Times New Roman" w:hAnsi="Times New Roman" w:cs="Times New Roman"/>
          <w:sz w:val="22"/>
          <w:szCs w:val="22"/>
          <w:lang w:val="en-US"/>
        </w:rPr>
        <w:t>-      "T</w:t>
      </w:r>
      <w:r w:rsidR="004C5223" w:rsidRPr="00061A11">
        <w:rPr>
          <w:rFonts w:ascii="Times New Roman" w:hAnsi="Times New Roman" w:cs="Times New Roman"/>
          <w:sz w:val="22"/>
          <w:szCs w:val="22"/>
          <w:lang w:val="en-US"/>
        </w:rPr>
        <w:t>ag along shares</w:t>
      </w:r>
      <w:r w:rsidRPr="00061A11">
        <w:rPr>
          <w:rFonts w:ascii="Times New Roman" w:hAnsi="Times New Roman" w:cs="Times New Roman"/>
          <w:sz w:val="22"/>
          <w:szCs w:val="22"/>
          <w:lang w:val="en-US"/>
        </w:rPr>
        <w:t>" means the number of Shares</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which the Tag Along Shareholder is entitled to Transfer to the third party transferee;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440" w:firstLine="84"/>
        <w:rPr>
          <w:rFonts w:ascii="Times New Roman" w:hAnsi="Times New Roman" w:cs="Times New Roman"/>
          <w:sz w:val="22"/>
          <w:szCs w:val="22"/>
          <w:lang w:val="en-US"/>
        </w:rPr>
      </w:pPr>
      <w:r w:rsidRPr="00061A11">
        <w:rPr>
          <w:rFonts w:ascii="Times New Roman" w:hAnsi="Times New Roman" w:cs="Times New Roman"/>
          <w:sz w:val="22"/>
          <w:szCs w:val="22"/>
          <w:lang w:val="en-US"/>
        </w:rPr>
        <w:t>-      "</w:t>
      </w:r>
      <w:r w:rsidR="004C5223" w:rsidRPr="00061A11">
        <w:rPr>
          <w:rFonts w:ascii="Times New Roman" w:hAnsi="Times New Roman" w:cs="Times New Roman"/>
          <w:sz w:val="22"/>
          <w:szCs w:val="22"/>
          <w:lang w:val="en-US"/>
        </w:rPr>
        <w:t>offered shares</w:t>
      </w:r>
      <w:r w:rsidRPr="00061A11">
        <w:rPr>
          <w:rFonts w:ascii="Times New Roman" w:hAnsi="Times New Roman" w:cs="Times New Roman"/>
          <w:sz w:val="22"/>
          <w:szCs w:val="22"/>
          <w:lang w:val="en-US"/>
        </w:rPr>
        <w:t>" means the Shares to be</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Transferred by the transferor, as provided in the Transfer Notice;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440" w:firstLine="84"/>
        <w:rPr>
          <w:rFonts w:ascii="Times New Roman" w:hAnsi="Times New Roman" w:cs="Times New Roman"/>
          <w:sz w:val="22"/>
          <w:szCs w:val="22"/>
          <w:lang w:val="en-US"/>
        </w:rPr>
      </w:pPr>
      <w:r w:rsidRPr="00061A11">
        <w:rPr>
          <w:rFonts w:ascii="Times New Roman" w:hAnsi="Times New Roman" w:cs="Times New Roman"/>
          <w:sz w:val="22"/>
          <w:szCs w:val="22"/>
          <w:lang w:val="en-US"/>
        </w:rPr>
        <w:t>-      "A" means the total number of Shares held by the Tag Along Shareholder in the Company;</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440" w:firstLine="84"/>
        <w:rPr>
          <w:rFonts w:ascii="Times New Roman" w:hAnsi="Times New Roman" w:cs="Times New Roman"/>
          <w:sz w:val="22"/>
          <w:szCs w:val="22"/>
          <w:lang w:val="en-US"/>
        </w:rPr>
      </w:pPr>
      <w:r w:rsidRPr="00061A11">
        <w:rPr>
          <w:rFonts w:ascii="Times New Roman" w:hAnsi="Times New Roman" w:cs="Times New Roman"/>
          <w:sz w:val="22"/>
          <w:szCs w:val="22"/>
          <w:lang w:val="en-US"/>
        </w:rPr>
        <w:t>-      "B" means the aggregate number of Shares held by all the Tag Along Shareholders and the</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Transferor in the Company.</w:t>
      </w:r>
    </w:p>
    <w:p w:rsidR="00061A11" w:rsidRPr="00061A11" w:rsidRDefault="00061A11" w:rsidP="00061A11">
      <w:pPr>
        <w:rPr>
          <w:rFonts w:ascii="Times New Roman" w:hAnsi="Times New Roman" w:cs="Times New Roman"/>
          <w:sz w:val="22"/>
          <w:szCs w:val="22"/>
          <w:lang w:val="en-US"/>
        </w:rPr>
      </w:pPr>
    </w:p>
    <w:p w:rsidR="00061A11" w:rsidRPr="00061A11" w:rsidRDefault="00061A11" w:rsidP="00BB2ADF">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(ii)   If the Shares to be transferred by one or more</w:t>
      </w:r>
      <w:r w:rsidR="00BB2ADF">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Transferors (in one or more successive related Transfers), as provided in the Transfer Notice(s), represent 50% or more of the share capital of the Company, the Tag Along Shareholder(s) shall be  entitled to Transfer all their Shares to the third party transferee.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lastRenderedPageBreak/>
        <w:t xml:space="preserve">                     (iii)  In both cases above, the Tag along right must be exercised in accordance with the </w:t>
      </w:r>
      <w:r w:rsidR="00BB2ADF">
        <w:rPr>
          <w:rFonts w:ascii="Times New Roman" w:hAnsi="Times New Roman" w:cs="Times New Roman"/>
          <w:sz w:val="22"/>
          <w:szCs w:val="22"/>
          <w:lang w:val="en-US"/>
        </w:rPr>
        <w:tab/>
      </w:r>
      <w:r w:rsidR="00BB2ADF">
        <w:rPr>
          <w:rFonts w:ascii="Times New Roman" w:hAnsi="Times New Roman" w:cs="Times New Roman"/>
          <w:sz w:val="22"/>
          <w:szCs w:val="22"/>
          <w:lang w:val="en-US"/>
        </w:rPr>
        <w:tab/>
      </w:r>
      <w:r w:rsidR="00BB2ADF">
        <w:rPr>
          <w:rFonts w:ascii="Times New Roman" w:hAnsi="Times New Roman" w:cs="Times New Roman"/>
          <w:sz w:val="22"/>
          <w:szCs w:val="22"/>
          <w:lang w:val="en-US"/>
        </w:rPr>
        <w:tab/>
      </w:r>
      <w:r w:rsidRPr="00061A11">
        <w:rPr>
          <w:rFonts w:ascii="Times New Roman" w:hAnsi="Times New Roman" w:cs="Times New Roman"/>
          <w:sz w:val="22"/>
          <w:szCs w:val="22"/>
          <w:lang w:val="en-US"/>
        </w:rPr>
        <w:t>following conditions:</w:t>
      </w:r>
    </w:p>
    <w:p w:rsidR="00061A11" w:rsidRPr="00061A11" w:rsidRDefault="00061A11" w:rsidP="00061A11">
      <w:pPr>
        <w:rPr>
          <w:rFonts w:ascii="Times New Roman" w:hAnsi="Times New Roman" w:cs="Times New Roman"/>
          <w:sz w:val="22"/>
          <w:szCs w:val="22"/>
          <w:lang w:val="en-US"/>
        </w:rPr>
      </w:pPr>
    </w:p>
    <w:p w:rsidR="00061A11" w:rsidRPr="00061A11" w:rsidRDefault="00061A11" w:rsidP="00FE5616">
      <w:pPr>
        <w:ind w:left="1440" w:firstLine="84"/>
        <w:rPr>
          <w:rFonts w:ascii="Times New Roman" w:hAnsi="Times New Roman" w:cs="Times New Roman"/>
          <w:sz w:val="22"/>
          <w:szCs w:val="22"/>
          <w:lang w:val="en-US"/>
        </w:rPr>
      </w:pPr>
      <w:r w:rsidRPr="00061A11">
        <w:rPr>
          <w:rFonts w:ascii="Times New Roman" w:hAnsi="Times New Roman" w:cs="Times New Roman"/>
          <w:sz w:val="22"/>
          <w:szCs w:val="22"/>
          <w:lang w:val="en-US"/>
        </w:rPr>
        <w:t>a)   The Tag Along Right must be exercised within</w:t>
      </w:r>
      <w:r w:rsidR="00FE56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the period of twenty one (21) days from receipt of the Transfer Notice referred to at Article 6.2 above, failing which the                                   Tag-Along Shareholder shall be deemed to have renounced its Tag Along Right.</w:t>
      </w:r>
    </w:p>
    <w:p w:rsidR="00061A11" w:rsidRPr="00061A11" w:rsidRDefault="00061A11" w:rsidP="00061A11">
      <w:pPr>
        <w:rPr>
          <w:rFonts w:ascii="Times New Roman" w:hAnsi="Times New Roman" w:cs="Times New Roman"/>
          <w:sz w:val="22"/>
          <w:szCs w:val="22"/>
          <w:lang w:val="en-US"/>
        </w:rPr>
      </w:pPr>
    </w:p>
    <w:p w:rsid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b)   Any transfer of Shares pursuant to the exercise of the Tag Along Right shall take</w:t>
      </w:r>
      <w:r w:rsidR="00FE5616">
        <w:rPr>
          <w:rFonts w:ascii="Times New Roman" w:hAnsi="Times New Roman" w:cs="Times New Roman"/>
          <w:sz w:val="22"/>
          <w:szCs w:val="22"/>
          <w:lang w:val="en-US"/>
        </w:rPr>
        <w:tab/>
      </w:r>
      <w:r w:rsidR="00FE5616">
        <w:rPr>
          <w:rFonts w:ascii="Times New Roman" w:hAnsi="Times New Roman" w:cs="Times New Roman"/>
          <w:sz w:val="22"/>
          <w:szCs w:val="22"/>
          <w:lang w:val="en-US"/>
        </w:rPr>
        <w:tab/>
      </w:r>
      <w:r w:rsidR="00FE5616">
        <w:rPr>
          <w:rFonts w:ascii="Times New Roman" w:hAnsi="Times New Roman" w:cs="Times New Roman"/>
          <w:sz w:val="22"/>
          <w:szCs w:val="22"/>
          <w:lang w:val="en-US"/>
        </w:rPr>
        <w:tab/>
      </w:r>
      <w:r w:rsidRPr="00061A11">
        <w:rPr>
          <w:rFonts w:ascii="Times New Roman" w:hAnsi="Times New Roman" w:cs="Times New Roman"/>
          <w:sz w:val="22"/>
          <w:szCs w:val="22"/>
          <w:lang w:val="en-US"/>
        </w:rPr>
        <w:t>place within fifteen (15) days from the expiry of the above twenty one (21) day time</w:t>
      </w:r>
    </w:p>
    <w:p w:rsidR="00061A11" w:rsidRPr="00061A11" w:rsidRDefault="00061A11" w:rsidP="00FE5616">
      <w:pPr>
        <w:ind w:left="1440"/>
        <w:rPr>
          <w:rFonts w:ascii="Times New Roman" w:hAnsi="Times New Roman" w:cs="Times New Roman"/>
          <w:sz w:val="22"/>
          <w:szCs w:val="22"/>
          <w:lang w:val="en-US"/>
        </w:rPr>
      </w:pPr>
      <w:r w:rsidRPr="00061A11">
        <w:rPr>
          <w:rFonts w:ascii="Times New Roman" w:hAnsi="Times New Roman" w:cs="Times New Roman"/>
          <w:sz w:val="22"/>
          <w:szCs w:val="22"/>
          <w:lang w:val="en-US"/>
        </w:rPr>
        <w:t>period during which the Tag Along Right may</w:t>
      </w:r>
      <w:r w:rsidR="00FE56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be exercised pursuant to Article 6.2 above,</w:t>
      </w:r>
      <w:r w:rsidR="00FE56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or, as the case may be, within fifteen (15) days from the expiration of the seven (7) day time period referred to at Article 6.7(ii) above.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FE5616">
      <w:pPr>
        <w:ind w:left="1440" w:firstLine="84"/>
        <w:rPr>
          <w:rFonts w:ascii="Times New Roman" w:hAnsi="Times New Roman" w:cs="Times New Roman"/>
          <w:sz w:val="22"/>
          <w:szCs w:val="22"/>
          <w:lang w:val="en-US"/>
        </w:rPr>
      </w:pPr>
      <w:r w:rsidRPr="00061A11">
        <w:rPr>
          <w:rFonts w:ascii="Times New Roman" w:hAnsi="Times New Roman" w:cs="Times New Roman"/>
          <w:sz w:val="22"/>
          <w:szCs w:val="22"/>
          <w:lang w:val="en-US"/>
        </w:rPr>
        <w:t>c)   Should the Tag Along Right be exercised, no Transfer of Shares can be executed by the  Transferor unless the Tag-Along Shareholder</w:t>
      </w:r>
      <w:r w:rsidR="00FE5616">
        <w:rPr>
          <w:rFonts w:ascii="Times New Roman" w:hAnsi="Times New Roman" w:cs="Times New Roman"/>
          <w:sz w:val="22"/>
          <w:szCs w:val="22"/>
          <w:lang w:val="en-US"/>
        </w:rPr>
        <w:t xml:space="preserve"> h</w:t>
      </w:r>
      <w:r w:rsidRPr="00061A11">
        <w:rPr>
          <w:rFonts w:ascii="Times New Roman" w:hAnsi="Times New Roman" w:cs="Times New Roman"/>
          <w:sz w:val="22"/>
          <w:szCs w:val="22"/>
          <w:lang w:val="en-US"/>
        </w:rPr>
        <w:t>as been able to Transfer to the proposed                                   transferee its Shares, as provided above.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6.12   D</w:t>
      </w:r>
      <w:r w:rsidR="00FE5616" w:rsidRPr="00061A11">
        <w:rPr>
          <w:rFonts w:ascii="Times New Roman" w:hAnsi="Times New Roman" w:cs="Times New Roman"/>
          <w:sz w:val="22"/>
          <w:szCs w:val="22"/>
          <w:lang w:val="en-US"/>
        </w:rPr>
        <w:t>rag along rights</w:t>
      </w:r>
    </w:p>
    <w:p w:rsidR="00061A11" w:rsidRPr="00061A11" w:rsidRDefault="00061A11" w:rsidP="00061A11">
      <w:pPr>
        <w:rPr>
          <w:rFonts w:ascii="Times New Roman" w:hAnsi="Times New Roman" w:cs="Times New Roman"/>
          <w:sz w:val="22"/>
          <w:szCs w:val="22"/>
          <w:lang w:val="en-US"/>
        </w:rPr>
      </w:pPr>
    </w:p>
    <w:p w:rsidR="00061A11" w:rsidRPr="00061A11" w:rsidRDefault="00061A11" w:rsidP="00FE5616">
      <w:pPr>
        <w:ind w:left="1140"/>
        <w:rPr>
          <w:rFonts w:ascii="Times New Roman" w:hAnsi="Times New Roman" w:cs="Times New Roman"/>
          <w:sz w:val="22"/>
          <w:szCs w:val="22"/>
          <w:lang w:val="en-US"/>
        </w:rPr>
      </w:pPr>
      <w:r w:rsidRPr="00061A11">
        <w:rPr>
          <w:rFonts w:ascii="Times New Roman" w:hAnsi="Times New Roman" w:cs="Times New Roman"/>
          <w:sz w:val="22"/>
          <w:szCs w:val="22"/>
          <w:lang w:val="en-US"/>
        </w:rPr>
        <w:t>In the event that a Shareholder or Shareholders (the "C</w:t>
      </w:r>
      <w:r w:rsidR="00014CE7" w:rsidRPr="00061A11">
        <w:rPr>
          <w:rFonts w:ascii="Times New Roman" w:hAnsi="Times New Roman" w:cs="Times New Roman"/>
          <w:sz w:val="22"/>
          <w:szCs w:val="22"/>
          <w:lang w:val="en-US"/>
        </w:rPr>
        <w:t>alling shareholder(s)</w:t>
      </w:r>
      <w:r w:rsidRPr="00061A11">
        <w:rPr>
          <w:rFonts w:ascii="Times New Roman" w:hAnsi="Times New Roman" w:cs="Times New Roman"/>
          <w:sz w:val="22"/>
          <w:szCs w:val="22"/>
          <w:lang w:val="en-US"/>
        </w:rPr>
        <w:t xml:space="preserve">") who hold(s) at least 70% of the Company's share capital receive(s) a </w:t>
      </w:r>
      <w:r w:rsidR="00014CE7" w:rsidRPr="00061A11">
        <w:rPr>
          <w:rFonts w:ascii="Times New Roman" w:hAnsi="Times New Roman" w:cs="Times New Roman"/>
          <w:sz w:val="22"/>
          <w:szCs w:val="22"/>
          <w:lang w:val="en-US"/>
        </w:rPr>
        <w:t xml:space="preserve">bona fide </w:t>
      </w:r>
      <w:r w:rsidRPr="00061A11">
        <w:rPr>
          <w:rFonts w:ascii="Times New Roman" w:hAnsi="Times New Roman" w:cs="Times New Roman"/>
          <w:sz w:val="22"/>
          <w:szCs w:val="22"/>
          <w:lang w:val="en-US"/>
        </w:rPr>
        <w:t>binding offer from an independent third party for the acquisition for cash of all of its (their) Shares, the following provisions shall apply :</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14CE7">
      <w:pPr>
        <w:ind w:left="1440"/>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(a)    In the event that the third party offeror is willing to maintain the </w:t>
      </w:r>
      <w:r w:rsidR="00FE5616">
        <w:rPr>
          <w:rFonts w:ascii="Times New Roman" w:hAnsi="Times New Roman" w:cs="Times New Roman"/>
          <w:sz w:val="22"/>
          <w:szCs w:val="22"/>
          <w:lang w:val="en-US"/>
        </w:rPr>
        <w:t>other</w:t>
      </w:r>
      <w:r w:rsidRPr="00061A11">
        <w:rPr>
          <w:rFonts w:ascii="Times New Roman" w:hAnsi="Times New Roman" w:cs="Times New Roman"/>
          <w:sz w:val="22"/>
          <w:szCs w:val="22"/>
          <w:lang w:val="en-US"/>
        </w:rPr>
        <w:t xml:space="preserve"> Shareholder</w:t>
      </w:r>
      <w:r w:rsidR="00FE5616">
        <w:rPr>
          <w:rFonts w:ascii="Times New Roman" w:hAnsi="Times New Roman" w:cs="Times New Roman"/>
          <w:sz w:val="22"/>
          <w:szCs w:val="22"/>
          <w:lang w:val="en-US"/>
        </w:rPr>
        <w:t>s</w:t>
      </w:r>
      <w:r w:rsidRPr="00061A11">
        <w:rPr>
          <w:rFonts w:ascii="Times New Roman" w:hAnsi="Times New Roman" w:cs="Times New Roman"/>
          <w:sz w:val="22"/>
          <w:szCs w:val="22"/>
          <w:lang w:val="en-US"/>
        </w:rPr>
        <w:t xml:space="preserve"> in the Company, the Calling Shareholder(s) shall have the right to call  all, but not less than all, of the Shares held by the other Shareholders at a price per Share and on terms identical to the price and terms offered by the independent third party (the "D</w:t>
      </w:r>
      <w:r w:rsidR="00014CE7" w:rsidRPr="00061A11">
        <w:rPr>
          <w:rFonts w:ascii="Times New Roman" w:hAnsi="Times New Roman" w:cs="Times New Roman"/>
          <w:sz w:val="22"/>
          <w:szCs w:val="22"/>
          <w:lang w:val="en-US"/>
        </w:rPr>
        <w:t>rag along right</w:t>
      </w:r>
      <w:r w:rsidRPr="00061A11">
        <w:rPr>
          <w:rFonts w:ascii="Times New Roman" w:hAnsi="Times New Roman" w:cs="Times New Roman"/>
          <w:sz w:val="22"/>
          <w:szCs w:val="22"/>
          <w:lang w:val="en-US"/>
        </w:rPr>
        <w:t>"),</w:t>
      </w:r>
      <w:r w:rsidR="00FE5616">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provided the other Shareholders have not exercised their Pre-emption Right in accordance with Articles 6.3 through 6.10 above.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w:t>
      </w: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w:t>
      </w:r>
      <w:r w:rsidR="00014CE7">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w:t>
      </w:r>
      <w:r w:rsidR="00D21E87">
        <w:rPr>
          <w:rFonts w:ascii="Times New Roman" w:hAnsi="Times New Roman" w:cs="Times New Roman"/>
          <w:sz w:val="22"/>
          <w:szCs w:val="22"/>
          <w:lang w:val="en-US"/>
        </w:rPr>
        <w:t>b</w:t>
      </w:r>
      <w:r w:rsidRPr="00061A11">
        <w:rPr>
          <w:rFonts w:ascii="Times New Roman" w:hAnsi="Times New Roman" w:cs="Times New Roman"/>
          <w:sz w:val="22"/>
          <w:szCs w:val="22"/>
          <w:lang w:val="en-US"/>
        </w:rPr>
        <w:t xml:space="preserve">)  The Drag </w:t>
      </w:r>
      <w:proofErr w:type="gramStart"/>
      <w:r w:rsidRPr="00061A11">
        <w:rPr>
          <w:rFonts w:ascii="Times New Roman" w:hAnsi="Times New Roman" w:cs="Times New Roman"/>
          <w:sz w:val="22"/>
          <w:szCs w:val="22"/>
          <w:lang w:val="en-US"/>
        </w:rPr>
        <w:t>Along</w:t>
      </w:r>
      <w:proofErr w:type="gramEnd"/>
      <w:r w:rsidRPr="00061A11">
        <w:rPr>
          <w:rFonts w:ascii="Times New Roman" w:hAnsi="Times New Roman" w:cs="Times New Roman"/>
          <w:sz w:val="22"/>
          <w:szCs w:val="22"/>
          <w:lang w:val="en-US"/>
        </w:rPr>
        <w:t xml:space="preserve"> Right shall be exercised on the</w:t>
      </w:r>
      <w:r w:rsidR="00D21E87">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following terms.</w:t>
      </w:r>
    </w:p>
    <w:p w:rsidR="00061A11" w:rsidRPr="00061A11" w:rsidRDefault="00061A11" w:rsidP="00061A11">
      <w:pPr>
        <w:rPr>
          <w:rFonts w:ascii="Times New Roman" w:hAnsi="Times New Roman" w:cs="Times New Roman"/>
          <w:sz w:val="22"/>
          <w:szCs w:val="22"/>
          <w:lang w:val="en-US"/>
        </w:rPr>
      </w:pPr>
    </w:p>
    <w:p w:rsidR="00061A11" w:rsidRPr="00061A11" w:rsidRDefault="00061A11" w:rsidP="00D21E87">
      <w:pPr>
        <w:ind w:left="1524"/>
        <w:rPr>
          <w:rFonts w:ascii="Times New Roman" w:hAnsi="Times New Roman" w:cs="Times New Roman"/>
          <w:sz w:val="22"/>
          <w:szCs w:val="22"/>
          <w:lang w:val="en-US"/>
        </w:rPr>
      </w:pPr>
      <w:r w:rsidRPr="00061A11">
        <w:rPr>
          <w:rFonts w:ascii="Times New Roman" w:hAnsi="Times New Roman" w:cs="Times New Roman"/>
          <w:sz w:val="22"/>
          <w:szCs w:val="22"/>
          <w:lang w:val="en-US"/>
        </w:rPr>
        <w:t>(i) The Calling Shareholder(s) must notify the other</w:t>
      </w:r>
      <w:r w:rsidR="00D21E87">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 xml:space="preserve"> Shareholders of its intention to exercise the</w:t>
      </w:r>
      <w:r w:rsidR="00D21E87">
        <w:rPr>
          <w:rFonts w:ascii="Times New Roman" w:hAnsi="Times New Roman" w:cs="Times New Roman"/>
          <w:sz w:val="22"/>
          <w:szCs w:val="22"/>
          <w:lang w:val="en-US"/>
        </w:rPr>
        <w:t xml:space="preserve"> </w:t>
      </w:r>
      <w:r w:rsidRPr="00061A11">
        <w:rPr>
          <w:rFonts w:ascii="Times New Roman" w:hAnsi="Times New Roman" w:cs="Times New Roman"/>
          <w:sz w:val="22"/>
          <w:szCs w:val="22"/>
          <w:lang w:val="en-US"/>
        </w:rPr>
        <w:t>Drag-Along Right within seven (7) days of the expiry of the period during which the Non-Transferring  shareholders may exercise their Pre-emption or</w:t>
      </w:r>
    </w:p>
    <w:p w:rsidR="00061A11" w:rsidRPr="00061A11" w:rsidRDefault="00061A11" w:rsidP="00D21E87">
      <w:pPr>
        <w:ind w:left="1524"/>
        <w:rPr>
          <w:rFonts w:ascii="Times New Roman" w:hAnsi="Times New Roman" w:cs="Times New Roman"/>
          <w:sz w:val="22"/>
          <w:szCs w:val="22"/>
          <w:lang w:val="en-US"/>
        </w:rPr>
      </w:pPr>
      <w:r w:rsidRPr="00061A11">
        <w:rPr>
          <w:rFonts w:ascii="Times New Roman" w:hAnsi="Times New Roman" w:cs="Times New Roman"/>
          <w:sz w:val="22"/>
          <w:szCs w:val="22"/>
          <w:lang w:val="en-US"/>
        </w:rPr>
        <w:t>Tag-Along Rights referred to at Articles 6.3 through 6.10 (Pre-emption Right) and 6.3, 6.4 and 6.11 (Tag Along Rights) above.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(ii) Upon notification by the Calling Shareholder(s) pursuant to this Article 6.12, the other</w:t>
      </w:r>
    </w:p>
    <w:p w:rsidR="00061A11" w:rsidRPr="00061A11" w:rsidRDefault="00D21E87" w:rsidP="00D21E87">
      <w:pPr>
        <w:ind w:left="1440"/>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 xml:space="preserve">Shareholders </w:t>
      </w:r>
      <w:r>
        <w:rPr>
          <w:rFonts w:ascii="Times New Roman" w:hAnsi="Times New Roman" w:cs="Times New Roman"/>
          <w:sz w:val="22"/>
          <w:szCs w:val="22"/>
          <w:lang w:val="en-US"/>
        </w:rPr>
        <w:t>wi</w:t>
      </w:r>
      <w:r w:rsidR="00061A11" w:rsidRPr="00061A11">
        <w:rPr>
          <w:rFonts w:ascii="Times New Roman" w:hAnsi="Times New Roman" w:cs="Times New Roman"/>
          <w:sz w:val="22"/>
          <w:szCs w:val="22"/>
          <w:lang w:val="en-US"/>
        </w:rPr>
        <w:t>ll be under an obligation to sell their Shares on the same</w:t>
      </w:r>
      <w:r>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 xml:space="preserve">terms at which the </w:t>
      </w:r>
      <w:r>
        <w:rPr>
          <w:rFonts w:ascii="Times New Roman" w:hAnsi="Times New Roman" w:cs="Times New Roman"/>
          <w:sz w:val="22"/>
          <w:szCs w:val="22"/>
          <w:lang w:val="en-US"/>
        </w:rPr>
        <w:t xml:space="preserve"> </w:t>
      </w:r>
      <w:r w:rsidR="00FA33B1">
        <w:rPr>
          <w:rFonts w:ascii="Times New Roman" w:hAnsi="Times New Roman" w:cs="Times New Roman"/>
          <w:sz w:val="22"/>
          <w:szCs w:val="22"/>
          <w:lang w:val="en-US"/>
        </w:rPr>
        <w:t xml:space="preserve">   </w:t>
      </w:r>
      <w:r w:rsidR="00014CE7">
        <w:rPr>
          <w:rFonts w:ascii="Times New Roman" w:hAnsi="Times New Roman" w:cs="Times New Roman"/>
          <w:sz w:val="22"/>
          <w:szCs w:val="22"/>
          <w:lang w:val="en-US"/>
        </w:rPr>
        <w:t xml:space="preserve">                                       </w:t>
      </w:r>
      <w:r w:rsidR="00061A11" w:rsidRPr="00061A11">
        <w:rPr>
          <w:rFonts w:ascii="Times New Roman" w:hAnsi="Times New Roman" w:cs="Times New Roman"/>
          <w:sz w:val="22"/>
          <w:szCs w:val="22"/>
          <w:lang w:val="en-US"/>
        </w:rPr>
        <w:t xml:space="preserve">Calling Shareholder(s) shall sell their Shares to the third party </w:t>
      </w:r>
      <w:r>
        <w:rPr>
          <w:rFonts w:ascii="Times New Roman" w:hAnsi="Times New Roman" w:cs="Times New Roman"/>
          <w:sz w:val="22"/>
          <w:szCs w:val="22"/>
          <w:lang w:val="en-US"/>
        </w:rPr>
        <w:t>t</w:t>
      </w:r>
      <w:r w:rsidR="00061A11" w:rsidRPr="00061A11">
        <w:rPr>
          <w:rFonts w:ascii="Times New Roman" w:hAnsi="Times New Roman" w:cs="Times New Roman"/>
          <w:sz w:val="22"/>
          <w:szCs w:val="22"/>
          <w:lang w:val="en-US"/>
        </w:rPr>
        <w:t>ransferee.</w:t>
      </w:r>
    </w:p>
    <w:p w:rsidR="00061A11" w:rsidRPr="00061A11" w:rsidRDefault="00061A11" w:rsidP="00061A11">
      <w:pPr>
        <w:rPr>
          <w:rFonts w:ascii="Times New Roman" w:hAnsi="Times New Roman" w:cs="Times New Roman"/>
          <w:sz w:val="22"/>
          <w:szCs w:val="22"/>
          <w:lang w:val="en-US"/>
        </w:rPr>
      </w:pPr>
    </w:p>
    <w:p w:rsidR="00061A11" w:rsidRPr="00061A11" w:rsidRDefault="00061A11" w:rsidP="00061A11">
      <w:pPr>
        <w:rPr>
          <w:rFonts w:ascii="Times New Roman" w:hAnsi="Times New Roman" w:cs="Times New Roman"/>
          <w:sz w:val="22"/>
          <w:szCs w:val="22"/>
          <w:lang w:val="en-US"/>
        </w:rPr>
      </w:pPr>
      <w:r w:rsidRPr="00061A11">
        <w:rPr>
          <w:rFonts w:ascii="Times New Roman" w:hAnsi="Times New Roman" w:cs="Times New Roman"/>
          <w:sz w:val="22"/>
          <w:szCs w:val="22"/>
          <w:lang w:val="en-US"/>
        </w:rPr>
        <w:t xml:space="preserve">                     </w:t>
      </w:r>
    </w:p>
    <w:p w:rsidR="00472E7B" w:rsidRPr="00061A11"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szCs w:val="22"/>
          <w:lang w:val="en-GB"/>
        </w:rPr>
      </w:pPr>
      <w:r w:rsidRPr="00061A11">
        <w:rPr>
          <w:rFonts w:ascii="Times New Roman" w:hAnsi="Times New Roman" w:cs="Times New Roman"/>
          <w:sz w:val="22"/>
          <w:szCs w:val="22"/>
          <w:lang w:val="en-GB"/>
        </w:rPr>
        <w:tab/>
        <w:t>If the other Parties have not exercised the right of pre-emption, the Seller and the possible participating Parties may sell the shares within 60 days from such notification, on similar or not better conditions than offered to the other Parties.</w:t>
      </w:r>
    </w:p>
    <w:p w:rsidR="00472E7B" w:rsidRPr="00061A11"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szCs w:val="22"/>
          <w:lang w:val="en-GB"/>
        </w:rPr>
      </w:pPr>
      <w:r w:rsidRPr="00061A11">
        <w:rPr>
          <w:rFonts w:ascii="Times New Roman" w:hAnsi="Times New Roman" w:cs="Times New Roman"/>
          <w:sz w:val="22"/>
          <w:szCs w:val="22"/>
          <w:lang w:val="en-GB"/>
        </w:rPr>
        <w:tab/>
      </w:r>
    </w:p>
    <w:p w:rsidR="00472E7B" w:rsidRPr="00061A11"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szCs w:val="22"/>
          <w:lang w:val="en-GB"/>
        </w:rPr>
      </w:pPr>
      <w:r w:rsidRPr="00061A11">
        <w:rPr>
          <w:rFonts w:ascii="Times New Roman" w:hAnsi="Times New Roman" w:cs="Times New Roman"/>
          <w:sz w:val="22"/>
          <w:szCs w:val="22"/>
          <w:lang w:val="en-GB"/>
        </w:rPr>
        <w:tab/>
      </w:r>
    </w:p>
    <w:p w:rsidR="00472E7B" w:rsidRDefault="00864532">
      <w:pPr>
        <w:pStyle w:val="Otsikko1"/>
        <w:tabs>
          <w:tab w:val="clear" w:pos="-720"/>
          <w:tab w:val="left" w:pos="0"/>
          <w:tab w:val="left" w:pos="360"/>
          <w:tab w:val="left" w:pos="1275"/>
          <w:tab w:val="left" w:pos="1303"/>
          <w:tab w:val="left" w:pos="2606"/>
          <w:tab w:val="left" w:pos="3909"/>
          <w:tab w:val="left" w:pos="5212"/>
          <w:tab w:val="left" w:pos="6516"/>
          <w:tab w:val="left" w:pos="7819"/>
          <w:tab w:val="left" w:pos="9122"/>
        </w:tabs>
        <w:spacing w:after="60"/>
        <w:ind w:left="360" w:hanging="360"/>
        <w:rPr>
          <w:b w:val="0"/>
          <w:bCs w:val="0"/>
          <w:sz w:val="22"/>
          <w:szCs w:val="24"/>
          <w:lang w:val="en-GB"/>
        </w:rPr>
      </w:pPr>
      <w:r w:rsidRPr="00A15C0F">
        <w:rPr>
          <w:sz w:val="22"/>
          <w:szCs w:val="24"/>
          <w:lang w:val="en-US"/>
        </w:rPr>
        <w:t>7</w:t>
      </w:r>
      <w:r w:rsidR="00136167">
        <w:rPr>
          <w:sz w:val="22"/>
          <w:szCs w:val="24"/>
        </w:rPr>
        <w:fldChar w:fldCharType="begin"/>
      </w:r>
      <w:r w:rsidR="00472E7B">
        <w:rPr>
          <w:sz w:val="22"/>
          <w:szCs w:val="24"/>
          <w:lang w:val="en-GB"/>
        </w:rPr>
        <w:instrText xml:space="preserve">PRIVATE </w:instrText>
      </w:r>
      <w:r w:rsidR="00136167">
        <w:rPr>
          <w:sz w:val="22"/>
          <w:szCs w:val="24"/>
        </w:rPr>
        <w:fldChar w:fldCharType="end"/>
      </w:r>
      <w:r w:rsidR="00472E7B">
        <w:rPr>
          <w:sz w:val="22"/>
          <w:szCs w:val="24"/>
          <w:lang w:val="en-GB"/>
        </w:rPr>
        <w:t>.</w:t>
      </w:r>
      <w:r w:rsidR="00472E7B">
        <w:rPr>
          <w:sz w:val="22"/>
          <w:szCs w:val="24"/>
          <w:lang w:val="en-GB"/>
        </w:rPr>
        <w:tab/>
      </w:r>
      <w:r w:rsidR="00472E7B">
        <w:rPr>
          <w:sz w:val="22"/>
          <w:szCs w:val="24"/>
          <w:lang w:val="en-GB"/>
        </w:rPr>
        <w:tab/>
        <w:t>Prohibition to pledge Shares</w:t>
      </w:r>
      <w:r w:rsidR="00136167">
        <w:rPr>
          <w:sz w:val="22"/>
          <w:szCs w:val="24"/>
          <w:lang w:val="en-GB"/>
        </w:rPr>
        <w:fldChar w:fldCharType="begin"/>
      </w:r>
      <w:r w:rsidR="00472E7B">
        <w:rPr>
          <w:sz w:val="22"/>
          <w:szCs w:val="24"/>
          <w:lang w:val="en-GB"/>
        </w:rPr>
        <w:instrText>TC  \l 1 "10.</w:instrText>
      </w:r>
      <w:r w:rsidR="00472E7B">
        <w:rPr>
          <w:sz w:val="22"/>
          <w:szCs w:val="24"/>
          <w:lang w:val="en-GB"/>
        </w:rPr>
        <w:tab/>
        <w:instrText>Prohibition to pledge Shares"</w:instrText>
      </w:r>
      <w:r w:rsidR="00136167">
        <w:rPr>
          <w:sz w:val="22"/>
          <w:szCs w:val="24"/>
          <w:lang w:val="en-GB"/>
        </w:rPr>
        <w:fldChar w:fldCharType="end"/>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Share certificates</w:t>
      </w:r>
      <w:r w:rsidR="00CC5A8B">
        <w:rPr>
          <w:rFonts w:ascii="Times New Roman" w:hAnsi="Times New Roman" w:cs="Times New Roman"/>
          <w:sz w:val="22"/>
          <w:lang w:val="en-GB"/>
        </w:rPr>
        <w:t xml:space="preserve"> </w:t>
      </w:r>
      <w:r>
        <w:rPr>
          <w:rFonts w:ascii="Times New Roman" w:hAnsi="Times New Roman" w:cs="Times New Roman"/>
          <w:sz w:val="22"/>
          <w:lang w:val="en-GB"/>
        </w:rPr>
        <w:t>shall not be pledged, nor rights attached to the shares be assigned or transferred without the consent of the other Parties (excluding the consent of the Company).</w:t>
      </w:r>
    </w:p>
    <w:p w:rsidR="00472E7B" w:rsidRDefault="00472E7B">
      <w:pPr>
        <w:tabs>
          <w:tab w:val="left" w:pos="0"/>
          <w:tab w:val="left" w:pos="1303"/>
          <w:tab w:val="left" w:pos="2606"/>
          <w:tab w:val="left" w:pos="3909"/>
          <w:tab w:val="left" w:pos="5212"/>
          <w:tab w:val="left" w:pos="6516"/>
          <w:tab w:val="left" w:pos="7819"/>
          <w:tab w:val="left" w:pos="9122"/>
        </w:tabs>
        <w:suppressAutoHyphens/>
        <w:spacing w:after="240"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864532">
      <w:pPr>
        <w:pStyle w:val="Otsikko1"/>
        <w:tabs>
          <w:tab w:val="clear" w:pos="-720"/>
          <w:tab w:val="left" w:pos="0"/>
          <w:tab w:val="left" w:pos="1303"/>
          <w:tab w:val="left" w:pos="2606"/>
          <w:tab w:val="left" w:pos="3909"/>
          <w:tab w:val="left" w:pos="5212"/>
          <w:tab w:val="left" w:pos="6516"/>
          <w:tab w:val="left" w:pos="7819"/>
          <w:tab w:val="left" w:pos="9122"/>
        </w:tabs>
        <w:spacing w:after="300"/>
        <w:rPr>
          <w:b w:val="0"/>
          <w:bCs w:val="0"/>
          <w:sz w:val="22"/>
          <w:szCs w:val="24"/>
          <w:lang w:val="en-GB"/>
        </w:rPr>
      </w:pPr>
      <w:r w:rsidRPr="00C43CBE">
        <w:rPr>
          <w:sz w:val="22"/>
          <w:szCs w:val="24"/>
          <w:lang w:val="en-US"/>
        </w:rPr>
        <w:lastRenderedPageBreak/>
        <w:t>8</w:t>
      </w:r>
      <w:r w:rsidR="00136167">
        <w:rPr>
          <w:sz w:val="22"/>
          <w:szCs w:val="24"/>
        </w:rPr>
        <w:fldChar w:fldCharType="begin"/>
      </w:r>
      <w:r w:rsidR="00472E7B">
        <w:rPr>
          <w:sz w:val="22"/>
          <w:szCs w:val="24"/>
          <w:lang w:val="en-GB"/>
        </w:rPr>
        <w:instrText xml:space="preserve">PRIVATE </w:instrText>
      </w:r>
      <w:r w:rsidR="00136167">
        <w:rPr>
          <w:sz w:val="22"/>
          <w:szCs w:val="24"/>
        </w:rPr>
        <w:fldChar w:fldCharType="end"/>
      </w:r>
      <w:r w:rsidR="00472E7B">
        <w:rPr>
          <w:sz w:val="22"/>
          <w:szCs w:val="24"/>
          <w:lang w:val="en-GB"/>
        </w:rPr>
        <w:t xml:space="preserve">. </w:t>
      </w:r>
      <w:r w:rsidR="00472E7B">
        <w:rPr>
          <w:sz w:val="22"/>
          <w:szCs w:val="24"/>
          <w:lang w:val="en-GB"/>
        </w:rPr>
        <w:tab/>
        <w:t xml:space="preserve">Decision-making </w:t>
      </w:r>
      <w:r w:rsidR="00136167">
        <w:rPr>
          <w:sz w:val="22"/>
          <w:szCs w:val="24"/>
          <w:lang w:val="en-GB"/>
        </w:rPr>
        <w:fldChar w:fldCharType="begin"/>
      </w:r>
      <w:r w:rsidR="00472E7B">
        <w:rPr>
          <w:sz w:val="22"/>
          <w:szCs w:val="24"/>
          <w:lang w:val="en-GB"/>
        </w:rPr>
        <w:instrText xml:space="preserve">TC  \l 1 "11. </w:instrText>
      </w:r>
      <w:r w:rsidR="00472E7B">
        <w:rPr>
          <w:sz w:val="22"/>
          <w:szCs w:val="24"/>
          <w:lang w:val="en-GB"/>
        </w:rPr>
        <w:tab/>
        <w:instrText>Decision-making "</w:instrText>
      </w:r>
      <w:r w:rsidR="00136167">
        <w:rPr>
          <w:sz w:val="22"/>
          <w:szCs w:val="24"/>
          <w:lang w:val="en-GB"/>
        </w:rPr>
        <w:fldChar w:fldCharType="end"/>
      </w:r>
    </w:p>
    <w:p w:rsidR="00472E7B" w:rsidRPr="00864532" w:rsidRDefault="00472E7B" w:rsidP="00864532">
      <w:pPr>
        <w:pStyle w:val="Otsikko1"/>
        <w:tabs>
          <w:tab w:val="clear" w:pos="-720"/>
          <w:tab w:val="left" w:pos="0"/>
          <w:tab w:val="left" w:pos="1303"/>
          <w:tab w:val="left" w:pos="2606"/>
          <w:tab w:val="left" w:pos="3909"/>
          <w:tab w:val="left" w:pos="5212"/>
          <w:tab w:val="left" w:pos="6516"/>
          <w:tab w:val="left" w:pos="7819"/>
          <w:tab w:val="left" w:pos="9122"/>
        </w:tabs>
        <w:spacing w:after="60"/>
        <w:rPr>
          <w:b w:val="0"/>
          <w:sz w:val="22"/>
          <w:lang w:val="en-GB"/>
        </w:rPr>
      </w:pPr>
      <w:r>
        <w:rPr>
          <w:b w:val="0"/>
          <w:bCs w:val="0"/>
          <w:sz w:val="22"/>
          <w:szCs w:val="24"/>
          <w:lang w:val="en-GB"/>
        </w:rPr>
        <w:tab/>
      </w:r>
      <w:r w:rsidR="00136167" w:rsidRPr="00864532">
        <w:rPr>
          <w:b w:val="0"/>
          <w:bCs w:val="0"/>
          <w:sz w:val="22"/>
          <w:szCs w:val="24"/>
          <w:lang w:val="en-GB"/>
        </w:rPr>
        <w:fldChar w:fldCharType="begin"/>
      </w:r>
      <w:r w:rsidRPr="00864532">
        <w:rPr>
          <w:b w:val="0"/>
          <w:bCs w:val="0"/>
          <w:sz w:val="22"/>
          <w:szCs w:val="24"/>
          <w:lang w:val="en-GB"/>
        </w:rPr>
        <w:instrText xml:space="preserve">PRIVATE </w:instrText>
      </w:r>
      <w:r w:rsidR="00136167" w:rsidRPr="00864532">
        <w:rPr>
          <w:b w:val="0"/>
          <w:bCs w:val="0"/>
          <w:sz w:val="22"/>
          <w:szCs w:val="24"/>
          <w:lang w:val="en-GB"/>
        </w:rPr>
        <w:fldChar w:fldCharType="end"/>
      </w:r>
      <w:r w:rsidR="00136167" w:rsidRPr="00864532">
        <w:rPr>
          <w:b w:val="0"/>
          <w:bCs w:val="0"/>
          <w:sz w:val="22"/>
          <w:szCs w:val="24"/>
          <w:lang w:val="en-GB"/>
        </w:rPr>
        <w:fldChar w:fldCharType="begin"/>
      </w:r>
      <w:r w:rsidRPr="00864532">
        <w:rPr>
          <w:b w:val="0"/>
          <w:bCs w:val="0"/>
          <w:sz w:val="22"/>
          <w:szCs w:val="24"/>
          <w:lang w:val="en-GB"/>
        </w:rPr>
        <w:instrText>TC  \l 1 "11.1. Shareholders meetings"</w:instrText>
      </w:r>
      <w:r w:rsidR="00136167" w:rsidRPr="00864532">
        <w:rPr>
          <w:b w:val="0"/>
          <w:bCs w:val="0"/>
          <w:sz w:val="22"/>
          <w:szCs w:val="24"/>
          <w:lang w:val="en-GB"/>
        </w:rPr>
        <w:fldChar w:fldCharType="end"/>
      </w:r>
      <w:r w:rsidRPr="00864532">
        <w:rPr>
          <w:b w:val="0"/>
          <w:sz w:val="22"/>
          <w:lang w:val="en-GB"/>
        </w:rPr>
        <w:t xml:space="preserve">Consent of the holders of 67 % or more of the outstanding shares represented in the </w:t>
      </w:r>
      <w:r w:rsidR="00864532" w:rsidRPr="00864532">
        <w:rPr>
          <w:b w:val="0"/>
          <w:sz w:val="22"/>
          <w:lang w:val="en-GB"/>
        </w:rPr>
        <w:tab/>
        <w:t xml:space="preserve">shareholders </w:t>
      </w:r>
      <w:r w:rsidRPr="00864532">
        <w:rPr>
          <w:b w:val="0"/>
          <w:sz w:val="22"/>
          <w:lang w:val="en-GB"/>
        </w:rPr>
        <w:t>meeting are required for any of the following actions:</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472E7B">
      <w:pPr>
        <w:tabs>
          <w:tab w:val="left" w:pos="0"/>
          <w:tab w:val="left" w:pos="1303"/>
          <w:tab w:val="left" w:pos="2608"/>
          <w:tab w:val="left" w:pos="3909"/>
          <w:tab w:val="left" w:pos="5212"/>
          <w:tab w:val="left" w:pos="6516"/>
          <w:tab w:val="left" w:pos="7819"/>
          <w:tab w:val="left" w:pos="9122"/>
        </w:tabs>
        <w:suppressAutoHyphens/>
        <w:spacing w:line="240" w:lineRule="atLeast"/>
        <w:ind w:left="2608" w:hanging="2608"/>
        <w:rPr>
          <w:rFonts w:ascii="Times New Roman" w:hAnsi="Times New Roman" w:cs="Times New Roman"/>
          <w:sz w:val="22"/>
          <w:lang w:val="en-GB"/>
        </w:rPr>
      </w:pPr>
      <w:r>
        <w:rPr>
          <w:rFonts w:ascii="Times New Roman" w:hAnsi="Times New Roman" w:cs="Times New Roman"/>
          <w:sz w:val="22"/>
          <w:lang w:val="en-GB"/>
        </w:rPr>
        <w:tab/>
        <w:t>i)</w:t>
      </w:r>
      <w:r>
        <w:rPr>
          <w:rFonts w:ascii="Times New Roman" w:hAnsi="Times New Roman" w:cs="Times New Roman"/>
          <w:sz w:val="22"/>
          <w:lang w:val="en-GB"/>
        </w:rPr>
        <w:tab/>
        <w:t>merger, consolidation, sale or disposal of all or substantial part of the Company’s property or assets;</w:t>
      </w:r>
    </w:p>
    <w:p w:rsidR="00472E7B" w:rsidRDefault="00472E7B">
      <w:pPr>
        <w:tabs>
          <w:tab w:val="left" w:pos="0"/>
          <w:tab w:val="left" w:pos="1303"/>
          <w:tab w:val="left" w:pos="2608"/>
          <w:tab w:val="left" w:pos="3909"/>
          <w:tab w:val="left" w:pos="5212"/>
          <w:tab w:val="left" w:pos="6516"/>
          <w:tab w:val="left" w:pos="7819"/>
          <w:tab w:val="left" w:pos="9122"/>
        </w:tabs>
        <w:suppressAutoHyphens/>
        <w:spacing w:line="240" w:lineRule="atLeast"/>
        <w:ind w:left="2608" w:hanging="2608"/>
        <w:rPr>
          <w:rFonts w:ascii="Times New Roman" w:hAnsi="Times New Roman" w:cs="Times New Roman"/>
          <w:sz w:val="22"/>
          <w:lang w:val="en-GB"/>
        </w:rPr>
      </w:pPr>
      <w:r>
        <w:rPr>
          <w:rFonts w:ascii="Times New Roman" w:hAnsi="Times New Roman" w:cs="Times New Roman"/>
          <w:sz w:val="22"/>
          <w:lang w:val="en-GB"/>
        </w:rPr>
        <w:tab/>
        <w:t>i</w:t>
      </w:r>
      <w:r w:rsidR="00864532">
        <w:rPr>
          <w:rFonts w:ascii="Times New Roman" w:hAnsi="Times New Roman" w:cs="Times New Roman"/>
          <w:sz w:val="22"/>
          <w:lang w:val="en-GB"/>
        </w:rPr>
        <w:t>i</w:t>
      </w:r>
      <w:r>
        <w:rPr>
          <w:rFonts w:ascii="Times New Roman" w:hAnsi="Times New Roman" w:cs="Times New Roman"/>
          <w:sz w:val="22"/>
          <w:lang w:val="en-GB"/>
        </w:rPr>
        <w:t>)</w:t>
      </w:r>
      <w:r>
        <w:rPr>
          <w:rFonts w:ascii="Times New Roman" w:hAnsi="Times New Roman" w:cs="Times New Roman"/>
          <w:sz w:val="22"/>
          <w:lang w:val="en-GB"/>
        </w:rPr>
        <w:tab/>
        <w:t>change of the nature of business of the Company;</w:t>
      </w:r>
    </w:p>
    <w:p w:rsidR="00472E7B" w:rsidRDefault="00472E7B">
      <w:pPr>
        <w:tabs>
          <w:tab w:val="left" w:pos="0"/>
          <w:tab w:val="left" w:pos="1303"/>
          <w:tab w:val="left" w:pos="2608"/>
          <w:tab w:val="left" w:pos="3909"/>
          <w:tab w:val="left" w:pos="5212"/>
          <w:tab w:val="left" w:pos="6516"/>
          <w:tab w:val="left" w:pos="7819"/>
          <w:tab w:val="left" w:pos="9122"/>
        </w:tabs>
        <w:suppressAutoHyphens/>
        <w:spacing w:line="240" w:lineRule="atLeast"/>
        <w:ind w:left="2608" w:hanging="2608"/>
        <w:rPr>
          <w:rFonts w:ascii="Times New Roman" w:hAnsi="Times New Roman" w:cs="Times New Roman"/>
          <w:sz w:val="22"/>
          <w:lang w:val="en-GB"/>
        </w:rPr>
      </w:pPr>
      <w:r>
        <w:rPr>
          <w:rFonts w:ascii="Times New Roman" w:hAnsi="Times New Roman" w:cs="Times New Roman"/>
          <w:sz w:val="22"/>
          <w:lang w:val="en-GB"/>
        </w:rPr>
        <w:tab/>
      </w:r>
      <w:r w:rsidR="00864532">
        <w:rPr>
          <w:rFonts w:ascii="Times New Roman" w:hAnsi="Times New Roman" w:cs="Times New Roman"/>
          <w:sz w:val="22"/>
          <w:lang w:val="en-GB"/>
        </w:rPr>
        <w:t>iii</w:t>
      </w:r>
      <w:r>
        <w:rPr>
          <w:rFonts w:ascii="Times New Roman" w:hAnsi="Times New Roman" w:cs="Times New Roman"/>
          <w:sz w:val="22"/>
          <w:lang w:val="en-GB"/>
        </w:rPr>
        <w:t>)</w:t>
      </w:r>
      <w:r>
        <w:rPr>
          <w:rFonts w:ascii="Times New Roman" w:hAnsi="Times New Roman" w:cs="Times New Roman"/>
          <w:sz w:val="22"/>
          <w:lang w:val="en-GB"/>
        </w:rPr>
        <w:tab/>
        <w:t>issue of new shares in the Company.</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p>
    <w:p w:rsidR="00472E7B" w:rsidRDefault="00472E7B" w:rsidP="00864532">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bCs/>
          <w:sz w:val="22"/>
          <w:lang w:val="en-GB"/>
        </w:rPr>
      </w:pPr>
    </w:p>
    <w:p w:rsidR="00472E7B" w:rsidRDefault="00864532">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bCs/>
          <w:sz w:val="22"/>
          <w:lang w:val="en-GB"/>
        </w:rPr>
      </w:pPr>
      <w:r>
        <w:rPr>
          <w:rFonts w:ascii="Times New Roman" w:hAnsi="Times New Roman" w:cs="Times New Roman"/>
          <w:b/>
          <w:bCs/>
          <w:sz w:val="22"/>
          <w:lang w:val="en-GB"/>
        </w:rPr>
        <w:t>9</w:t>
      </w:r>
      <w:r w:rsidR="00472E7B">
        <w:rPr>
          <w:rFonts w:ascii="Times New Roman" w:hAnsi="Times New Roman" w:cs="Times New Roman"/>
          <w:b/>
          <w:bCs/>
          <w:sz w:val="22"/>
          <w:lang w:val="en-GB"/>
        </w:rPr>
        <w:t>.</w:t>
      </w:r>
      <w:r w:rsidR="00472E7B">
        <w:rPr>
          <w:rFonts w:ascii="Times New Roman" w:hAnsi="Times New Roman" w:cs="Times New Roman"/>
          <w:b/>
          <w:bCs/>
          <w:sz w:val="22"/>
          <w:lang w:val="en-GB"/>
        </w:rPr>
        <w:tab/>
        <w:t>The Board of Directors</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 xml:space="preserve">The Board of Directors of the Company shall consist of </w:t>
      </w:r>
      <w:r w:rsidR="001F0C4E">
        <w:rPr>
          <w:rFonts w:ascii="Times New Roman" w:hAnsi="Times New Roman" w:cs="Times New Roman"/>
          <w:sz w:val="22"/>
          <w:lang w:val="en-GB"/>
        </w:rPr>
        <w:t>five</w:t>
      </w:r>
      <w:r>
        <w:rPr>
          <w:rFonts w:ascii="Times New Roman" w:hAnsi="Times New Roman" w:cs="Times New Roman"/>
          <w:sz w:val="22"/>
          <w:lang w:val="en-GB"/>
        </w:rPr>
        <w:t xml:space="preserve"> (</w:t>
      </w:r>
      <w:r w:rsidR="001F0C4E">
        <w:rPr>
          <w:rFonts w:ascii="Times New Roman" w:hAnsi="Times New Roman" w:cs="Times New Roman"/>
          <w:sz w:val="22"/>
          <w:lang w:val="en-GB"/>
        </w:rPr>
        <w:t>5</w:t>
      </w:r>
      <w:r>
        <w:rPr>
          <w:rFonts w:ascii="Times New Roman" w:hAnsi="Times New Roman" w:cs="Times New Roman"/>
          <w:sz w:val="22"/>
          <w:lang w:val="en-GB"/>
        </w:rPr>
        <w:t xml:space="preserve">) members.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r w:rsidR="00864532">
        <w:rPr>
          <w:rFonts w:ascii="Times New Roman" w:hAnsi="Times New Roman" w:cs="Times New Roman"/>
          <w:sz w:val="22"/>
          <w:lang w:val="en-GB"/>
        </w:rPr>
        <w:t xml:space="preserve">Matti shall act as chairman of the board. In addition Matti </w:t>
      </w:r>
      <w:r>
        <w:rPr>
          <w:rFonts w:ascii="Times New Roman" w:hAnsi="Times New Roman" w:cs="Times New Roman"/>
          <w:sz w:val="22"/>
          <w:lang w:val="en-GB"/>
        </w:rPr>
        <w:t xml:space="preserve">will nominate </w:t>
      </w:r>
      <w:r w:rsidR="00864532">
        <w:rPr>
          <w:rFonts w:ascii="Times New Roman" w:hAnsi="Times New Roman" w:cs="Times New Roman"/>
          <w:sz w:val="22"/>
          <w:lang w:val="en-GB"/>
        </w:rPr>
        <w:t xml:space="preserve">one </w:t>
      </w:r>
      <w:r>
        <w:rPr>
          <w:rFonts w:ascii="Times New Roman" w:hAnsi="Times New Roman" w:cs="Times New Roman"/>
          <w:sz w:val="22"/>
          <w:lang w:val="en-GB"/>
        </w:rPr>
        <w:t xml:space="preserve">director and </w:t>
      </w:r>
      <w:r w:rsidR="00864532">
        <w:rPr>
          <w:rFonts w:ascii="Times New Roman" w:hAnsi="Times New Roman" w:cs="Times New Roman"/>
          <w:sz w:val="22"/>
          <w:lang w:val="en-GB"/>
        </w:rPr>
        <w:t xml:space="preserve">Teppo, Seppo and Heppo </w:t>
      </w:r>
      <w:r>
        <w:rPr>
          <w:rFonts w:ascii="Times New Roman" w:hAnsi="Times New Roman" w:cs="Times New Roman"/>
          <w:sz w:val="22"/>
          <w:lang w:val="en-GB"/>
        </w:rPr>
        <w:t xml:space="preserve">jointly shall be entitled to nominate </w:t>
      </w:r>
      <w:r w:rsidR="001F0C4E">
        <w:rPr>
          <w:rFonts w:ascii="Times New Roman" w:hAnsi="Times New Roman" w:cs="Times New Roman"/>
          <w:sz w:val="22"/>
          <w:lang w:val="en-GB"/>
        </w:rPr>
        <w:t>two</w:t>
      </w:r>
      <w:r>
        <w:rPr>
          <w:rFonts w:ascii="Times New Roman" w:hAnsi="Times New Roman" w:cs="Times New Roman"/>
          <w:sz w:val="22"/>
          <w:lang w:val="en-GB"/>
        </w:rPr>
        <w:t xml:space="preserve"> director</w:t>
      </w:r>
      <w:r w:rsidR="001F0C4E">
        <w:rPr>
          <w:rFonts w:ascii="Times New Roman" w:hAnsi="Times New Roman" w:cs="Times New Roman"/>
          <w:sz w:val="22"/>
          <w:lang w:val="en-GB"/>
        </w:rPr>
        <w:t>s and Maija will nominate one director</w:t>
      </w:r>
      <w:r w:rsidR="00864532">
        <w:rPr>
          <w:rFonts w:ascii="Times New Roman" w:hAnsi="Times New Roman" w:cs="Times New Roman"/>
          <w:sz w:val="22"/>
          <w:lang w:val="en-GB"/>
        </w:rPr>
        <w:t xml:space="preserve">. </w:t>
      </w:r>
      <w:r>
        <w:rPr>
          <w:rFonts w:ascii="Times New Roman" w:hAnsi="Times New Roman" w:cs="Times New Roman"/>
          <w:sz w:val="22"/>
          <w:lang w:val="en-GB"/>
        </w:rPr>
        <w:t xml:space="preserve">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 xml:space="preserve">The Company shall upon decisions made by the Board of Directors compensate directors who are not shareholders of the Company or who do not have any other contractual relations with the Company with an annual fee as well as reasonable travel expenses to a director. </w:t>
      </w:r>
    </w:p>
    <w:p w:rsidR="00FD23EE" w:rsidRDefault="00FD23EE" w:rsidP="00FD23EE">
      <w:pPr>
        <w:rPr>
          <w:rFonts w:ascii="Times New Roman" w:hAnsi="Times New Roman" w:cs="Times New Roman"/>
          <w:sz w:val="20"/>
          <w:szCs w:val="20"/>
          <w:lang w:val="en-US"/>
        </w:rPr>
      </w:pPr>
    </w:p>
    <w:p w:rsidR="00FD23EE" w:rsidRDefault="00FD23EE" w:rsidP="00FD23EE">
      <w:pPr>
        <w:rPr>
          <w:rFonts w:ascii="Times New Roman" w:hAnsi="Times New Roman" w:cs="Times New Roman"/>
          <w:sz w:val="20"/>
          <w:szCs w:val="20"/>
          <w:lang w:val="en-US"/>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bCs/>
          <w:sz w:val="22"/>
          <w:lang w:val="en-GB"/>
        </w:rPr>
      </w:pPr>
      <w:r>
        <w:rPr>
          <w:rFonts w:ascii="Times New Roman" w:hAnsi="Times New Roman" w:cs="Times New Roman"/>
          <w:b/>
          <w:bCs/>
          <w:sz w:val="22"/>
          <w:lang w:val="en-GB"/>
        </w:rPr>
        <w:t>1</w:t>
      </w:r>
      <w:r w:rsidR="00CC5A8B">
        <w:rPr>
          <w:rFonts w:ascii="Times New Roman" w:hAnsi="Times New Roman" w:cs="Times New Roman"/>
          <w:b/>
          <w:bCs/>
          <w:sz w:val="22"/>
          <w:lang w:val="en-GB"/>
        </w:rPr>
        <w:t>0</w:t>
      </w:r>
      <w:r>
        <w:rPr>
          <w:rFonts w:ascii="Times New Roman" w:hAnsi="Times New Roman" w:cs="Times New Roman"/>
          <w:b/>
          <w:bCs/>
          <w:sz w:val="22"/>
          <w:lang w:val="en-GB"/>
        </w:rPr>
        <w:t xml:space="preserve">. </w:t>
      </w:r>
      <w:r>
        <w:rPr>
          <w:rFonts w:ascii="Times New Roman" w:hAnsi="Times New Roman" w:cs="Times New Roman"/>
          <w:b/>
          <w:bCs/>
          <w:sz w:val="22"/>
          <w:lang w:val="en-GB"/>
        </w:rPr>
        <w:tab/>
        <w:t>Managing Director</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p>
    <w:p w:rsidR="00C43CBE" w:rsidRPr="00AB0002" w:rsidRDefault="00C43CBE" w:rsidP="004C5223">
      <w:pPr>
        <w:ind w:left="720"/>
        <w:rPr>
          <w:rFonts w:ascii="Times New Roman" w:hAnsi="Times New Roman" w:cs="Times New Roman"/>
          <w:sz w:val="20"/>
          <w:szCs w:val="20"/>
          <w:lang w:val="en-US"/>
        </w:rPr>
      </w:pPr>
      <w:r>
        <w:rPr>
          <w:rFonts w:ascii="Times New Roman" w:hAnsi="Times New Roman" w:cs="Times New Roman"/>
          <w:sz w:val="22"/>
          <w:lang w:val="en-GB"/>
        </w:rPr>
        <w:t xml:space="preserve">10.1 </w:t>
      </w:r>
      <w:r w:rsidR="004C5223">
        <w:rPr>
          <w:rFonts w:ascii="Times New Roman" w:hAnsi="Times New Roman" w:cs="Times New Roman"/>
          <w:sz w:val="22"/>
          <w:lang w:val="en-GB"/>
        </w:rPr>
        <w:t>A professional non-shareholder m</w:t>
      </w:r>
      <w:r w:rsidR="00472E7B">
        <w:rPr>
          <w:rFonts w:ascii="Times New Roman" w:hAnsi="Times New Roman" w:cs="Times New Roman"/>
          <w:sz w:val="22"/>
          <w:lang w:val="en-GB"/>
        </w:rPr>
        <w:t xml:space="preserve">anaging </w:t>
      </w:r>
      <w:r w:rsidR="004C5223">
        <w:rPr>
          <w:rFonts w:ascii="Times New Roman" w:hAnsi="Times New Roman" w:cs="Times New Roman"/>
          <w:sz w:val="22"/>
          <w:lang w:val="en-GB"/>
        </w:rPr>
        <w:t>d</w:t>
      </w:r>
      <w:r w:rsidR="00472E7B">
        <w:rPr>
          <w:rFonts w:ascii="Times New Roman" w:hAnsi="Times New Roman" w:cs="Times New Roman"/>
          <w:sz w:val="22"/>
          <w:lang w:val="en-GB"/>
        </w:rPr>
        <w:t>irector shall be appointed by the Board of Directors</w:t>
      </w:r>
      <w:r w:rsidR="004C5223">
        <w:rPr>
          <w:rFonts w:ascii="Times New Roman" w:hAnsi="Times New Roman" w:cs="Times New Roman"/>
          <w:sz w:val="22"/>
          <w:lang w:val="en-GB"/>
        </w:rPr>
        <w:t xml:space="preserve"> and his/her management agreement shall include the obligations and rights defined in article 10.2 </w:t>
      </w:r>
      <w:r w:rsidR="003F7EE9">
        <w:rPr>
          <w:rFonts w:ascii="Times New Roman" w:hAnsi="Times New Roman" w:cs="Times New Roman"/>
          <w:sz w:val="22"/>
          <w:lang w:val="en-GB"/>
        </w:rPr>
        <w:t xml:space="preserve">below. </w:t>
      </w:r>
    </w:p>
    <w:p w:rsidR="00710DED" w:rsidRDefault="00710DED" w:rsidP="00574EDB">
      <w:pPr>
        <w:ind w:left="720"/>
        <w:rPr>
          <w:rFonts w:ascii="Times New Roman" w:hAnsi="Times New Roman" w:cs="Times New Roman"/>
          <w:sz w:val="22"/>
          <w:szCs w:val="22"/>
          <w:lang w:val="en-US"/>
        </w:rPr>
      </w:pPr>
    </w:p>
    <w:p w:rsidR="00C43CBE" w:rsidRPr="00C43CBE" w:rsidRDefault="00C43CBE" w:rsidP="00574EDB">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xml:space="preserve">10.2   The following decisions may not be made </w:t>
      </w:r>
      <w:r>
        <w:rPr>
          <w:rFonts w:ascii="Times New Roman" w:hAnsi="Times New Roman" w:cs="Times New Roman"/>
          <w:sz w:val="22"/>
          <w:szCs w:val="22"/>
          <w:lang w:val="en-US"/>
        </w:rPr>
        <w:t xml:space="preserve">by the </w:t>
      </w:r>
      <w:r w:rsidR="004C5223">
        <w:rPr>
          <w:rFonts w:ascii="Times New Roman" w:hAnsi="Times New Roman" w:cs="Times New Roman"/>
          <w:sz w:val="22"/>
          <w:szCs w:val="22"/>
          <w:lang w:val="en-US"/>
        </w:rPr>
        <w:t>m</w:t>
      </w:r>
      <w:r>
        <w:rPr>
          <w:rFonts w:ascii="Times New Roman" w:hAnsi="Times New Roman" w:cs="Times New Roman"/>
          <w:sz w:val="22"/>
          <w:szCs w:val="22"/>
          <w:lang w:val="en-US"/>
        </w:rPr>
        <w:t xml:space="preserve">anaging </w:t>
      </w:r>
      <w:r w:rsidR="004C5223">
        <w:rPr>
          <w:rFonts w:ascii="Times New Roman" w:hAnsi="Times New Roman" w:cs="Times New Roman"/>
          <w:sz w:val="22"/>
          <w:szCs w:val="22"/>
          <w:lang w:val="en-US"/>
        </w:rPr>
        <w:t>d</w:t>
      </w:r>
      <w:r>
        <w:rPr>
          <w:rFonts w:ascii="Times New Roman" w:hAnsi="Times New Roman" w:cs="Times New Roman"/>
          <w:sz w:val="22"/>
          <w:szCs w:val="22"/>
          <w:lang w:val="en-US"/>
        </w:rPr>
        <w:t xml:space="preserve">irector </w:t>
      </w:r>
      <w:r w:rsidRPr="00C43CBE">
        <w:rPr>
          <w:rFonts w:ascii="Times New Roman" w:hAnsi="Times New Roman" w:cs="Times New Roman"/>
          <w:sz w:val="22"/>
          <w:szCs w:val="22"/>
          <w:lang w:val="en-US"/>
        </w:rPr>
        <w:t xml:space="preserve">without the prior </w:t>
      </w:r>
      <w:r w:rsidR="00574EDB">
        <w:rPr>
          <w:rFonts w:ascii="Times New Roman" w:hAnsi="Times New Roman" w:cs="Times New Roman"/>
          <w:sz w:val="22"/>
          <w:szCs w:val="22"/>
          <w:lang w:val="en-US"/>
        </w:rPr>
        <w:t xml:space="preserve">written </w:t>
      </w:r>
      <w:r w:rsidRPr="00C43CBE">
        <w:rPr>
          <w:rFonts w:ascii="Times New Roman" w:hAnsi="Times New Roman" w:cs="Times New Roman"/>
          <w:sz w:val="22"/>
          <w:szCs w:val="22"/>
          <w:lang w:val="en-US"/>
        </w:rPr>
        <w:t>approval</w:t>
      </w:r>
      <w:r>
        <w:rPr>
          <w:rFonts w:ascii="Times New Roman" w:hAnsi="Times New Roman" w:cs="Times New Roman"/>
          <w:sz w:val="22"/>
          <w:szCs w:val="22"/>
          <w:lang w:val="en-US"/>
        </w:rPr>
        <w:t xml:space="preserve"> of the Board of Directors</w:t>
      </w:r>
      <w:r w:rsidRPr="00C43CBE">
        <w:rPr>
          <w:rFonts w:ascii="Times New Roman" w:hAnsi="Times New Roman" w:cs="Times New Roman"/>
          <w:sz w:val="22"/>
          <w:szCs w:val="22"/>
          <w:lang w:val="en-US"/>
        </w:rPr>
        <w:t>:</w:t>
      </w:r>
    </w:p>
    <w:p w:rsidR="00C43CBE" w:rsidRDefault="00C43CBE" w:rsidP="00C43CBE">
      <w:pPr>
        <w:rPr>
          <w:rFonts w:ascii="Times New Roman" w:hAnsi="Times New Roman" w:cs="Times New Roman"/>
          <w:sz w:val="22"/>
          <w:szCs w:val="22"/>
          <w:lang w:val="en-US"/>
        </w:rPr>
      </w:pPr>
    </w:p>
    <w:p w:rsidR="00C43CBE" w:rsidRPr="00C43CBE" w:rsidRDefault="00C43CBE" w:rsidP="00C43CBE">
      <w:pPr>
        <w:ind w:firstLine="720"/>
        <w:rPr>
          <w:rFonts w:ascii="Times New Roman" w:hAnsi="Times New Roman" w:cs="Times New Roman"/>
          <w:sz w:val="22"/>
          <w:szCs w:val="22"/>
          <w:lang w:val="en-US"/>
        </w:rPr>
      </w:pPr>
      <w:r w:rsidRPr="00C43CBE">
        <w:rPr>
          <w:rFonts w:ascii="Times New Roman" w:hAnsi="Times New Roman" w:cs="Times New Roman"/>
          <w:sz w:val="22"/>
          <w:szCs w:val="22"/>
          <w:lang w:val="en-US"/>
        </w:rPr>
        <w:t>-      the approval of, or changes to, the annual /quarterly budget and/or annual business plan;</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the approval of the decision to undertake any investment not provided for in the annual /quarterly budget for an amount over EUR 50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000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 </w:t>
      </w:r>
      <w:r w:rsidRPr="00C43CBE">
        <w:rPr>
          <w:rFonts w:ascii="Times New Roman" w:hAnsi="Times New Roman" w:cs="Times New Roman"/>
          <w:sz w:val="22"/>
          <w:szCs w:val="22"/>
          <w:lang w:val="en-US"/>
        </w:rPr>
        <w:t>entering into, amending or terminating any agreement representing commitments for the Company in excess of an aggregate amount of EUR 50,000, or of more than a 6-month term,  except when specifically provided for in the annual / quarterly budget;</w:t>
      </w:r>
    </w:p>
    <w:p w:rsidR="00C43CBE" w:rsidRPr="00C43CBE" w:rsidRDefault="00C43CBE" w:rsidP="00C43CBE">
      <w:pPr>
        <w:ind w:firstLine="720"/>
        <w:rPr>
          <w:rFonts w:ascii="Times New Roman" w:hAnsi="Times New Roman" w:cs="Times New Roman"/>
          <w:sz w:val="22"/>
          <w:szCs w:val="22"/>
          <w:lang w:val="en-US"/>
        </w:rPr>
      </w:pPr>
      <w:r w:rsidRPr="00C43CBE">
        <w:rPr>
          <w:rFonts w:ascii="Times New Roman" w:hAnsi="Times New Roman" w:cs="Times New Roman"/>
          <w:sz w:val="22"/>
          <w:szCs w:val="22"/>
          <w:lang w:val="en-US"/>
        </w:rPr>
        <w:t>-      entering into, amending or terminating any strategic partnership or joint venture agreement;</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xml:space="preserve">-      entering into, amending or terminating any agreement between the Company and one of its </w:t>
      </w:r>
      <w:r>
        <w:rPr>
          <w:rFonts w:ascii="Times New Roman" w:hAnsi="Times New Roman" w:cs="Times New Roman"/>
          <w:sz w:val="22"/>
          <w:szCs w:val="22"/>
          <w:lang w:val="en-US"/>
        </w:rPr>
        <w:t>s</w:t>
      </w:r>
      <w:r w:rsidRPr="00C43CBE">
        <w:rPr>
          <w:rFonts w:ascii="Times New Roman" w:hAnsi="Times New Roman" w:cs="Times New Roman"/>
          <w:sz w:val="22"/>
          <w:szCs w:val="22"/>
          <w:lang w:val="en-US"/>
        </w:rPr>
        <w:t xml:space="preserve">hareholders or </w:t>
      </w:r>
      <w:r>
        <w:rPr>
          <w:rFonts w:ascii="Times New Roman" w:hAnsi="Times New Roman" w:cs="Times New Roman"/>
          <w:sz w:val="22"/>
          <w:szCs w:val="22"/>
          <w:lang w:val="en-US"/>
        </w:rPr>
        <w:t>d</w:t>
      </w:r>
      <w:r w:rsidRPr="00C43CBE">
        <w:rPr>
          <w:rFonts w:ascii="Times New Roman" w:hAnsi="Times New Roman" w:cs="Times New Roman"/>
          <w:sz w:val="22"/>
          <w:szCs w:val="22"/>
          <w:lang w:val="en-US"/>
        </w:rPr>
        <w:t>irectors;</w:t>
      </w:r>
    </w:p>
    <w:p w:rsidR="00C43CBE" w:rsidRPr="00C43CBE" w:rsidRDefault="00C43CBE" w:rsidP="00C43CBE">
      <w:pPr>
        <w:ind w:left="720" w:firstLine="48"/>
        <w:rPr>
          <w:rFonts w:ascii="Times New Roman" w:hAnsi="Times New Roman" w:cs="Times New Roman"/>
          <w:sz w:val="22"/>
          <w:szCs w:val="22"/>
          <w:lang w:val="en-US"/>
        </w:rPr>
      </w:pPr>
      <w:r w:rsidRPr="00C43CBE">
        <w:rPr>
          <w:rFonts w:ascii="Times New Roman" w:hAnsi="Times New Roman" w:cs="Times New Roman"/>
          <w:sz w:val="22"/>
          <w:szCs w:val="22"/>
          <w:lang w:val="en-US"/>
        </w:rPr>
        <w:t xml:space="preserve">-      creating any subsidiaries or branches, or acquiring, through a purchase, a subscription or otherwise, any participation or other  interest in a company or other entity, or transferring or disposing of, through a sale or otherwise, any shares or other interests  held by the Company in another entity unless such matters are within the normal and ordinary course of business, such as the purchase of unit trusts or other financial investments provided that they do not exceed EUR </w:t>
      </w:r>
      <w:r w:rsidR="00574EDB">
        <w:rPr>
          <w:rFonts w:ascii="Times New Roman" w:hAnsi="Times New Roman" w:cs="Times New Roman"/>
          <w:sz w:val="22"/>
          <w:szCs w:val="22"/>
          <w:lang w:val="en-US"/>
        </w:rPr>
        <w:t>5</w:t>
      </w:r>
      <w:r w:rsidRPr="00C43CBE">
        <w:rPr>
          <w:rFonts w:ascii="Times New Roman" w:hAnsi="Times New Roman" w:cs="Times New Roman"/>
          <w:sz w:val="22"/>
          <w:szCs w:val="22"/>
          <w:lang w:val="en-US"/>
        </w:rPr>
        <w:t>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000</w:t>
      </w:r>
      <w:r>
        <w:rPr>
          <w:rFonts w:ascii="Times New Roman" w:hAnsi="Times New Roman" w:cs="Times New Roman"/>
          <w:sz w:val="22"/>
          <w:szCs w:val="22"/>
          <w:lang w:val="en-US"/>
        </w:rPr>
        <w:t xml:space="preserve">,- </w:t>
      </w:r>
      <w:r w:rsidRPr="00C43CBE">
        <w:rPr>
          <w:rFonts w:ascii="Times New Roman" w:hAnsi="Times New Roman" w:cs="Times New Roman"/>
          <w:sz w:val="22"/>
          <w:szCs w:val="22"/>
          <w:lang w:val="en-US"/>
        </w:rPr>
        <w:t xml:space="preserve"> for each such financial investment or EUR 7</w:t>
      </w:r>
      <w:r>
        <w:rPr>
          <w:rFonts w:ascii="Times New Roman" w:hAnsi="Times New Roman" w:cs="Times New Roman"/>
          <w:sz w:val="22"/>
          <w:szCs w:val="22"/>
          <w:lang w:val="en-US"/>
        </w:rPr>
        <w:t>5.</w:t>
      </w:r>
      <w:r w:rsidRPr="00C43CBE">
        <w:rPr>
          <w:rFonts w:ascii="Times New Roman" w:hAnsi="Times New Roman" w:cs="Times New Roman"/>
          <w:sz w:val="22"/>
          <w:szCs w:val="22"/>
          <w:lang w:val="en-US"/>
        </w:rPr>
        <w:t>000</w:t>
      </w:r>
      <w:r>
        <w:rPr>
          <w:rFonts w:ascii="Times New Roman" w:hAnsi="Times New Roman" w:cs="Times New Roman"/>
          <w:sz w:val="22"/>
          <w:szCs w:val="22"/>
          <w:lang w:val="en-US"/>
        </w:rPr>
        <w:t xml:space="preserve">,- </w:t>
      </w:r>
      <w:r w:rsidRPr="00C43CBE">
        <w:rPr>
          <w:rFonts w:ascii="Times New Roman" w:hAnsi="Times New Roman" w:cs="Times New Roman"/>
          <w:sz w:val="22"/>
          <w:szCs w:val="22"/>
          <w:lang w:val="en-US"/>
        </w:rPr>
        <w:t xml:space="preserve"> for each unit trust;</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any transfer, through a sale, a lease, a license or otherwise, of assets, including intangible assets, which are significant or necessary for the Company to conduct its business activities;</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xml:space="preserve">-      the granting of any guarantee by the Company for an amount exceeding EUR </w:t>
      </w:r>
      <w:r w:rsidR="00574EDB">
        <w:rPr>
          <w:rFonts w:ascii="Times New Roman" w:hAnsi="Times New Roman" w:cs="Times New Roman"/>
          <w:sz w:val="22"/>
          <w:szCs w:val="22"/>
          <w:lang w:val="en-US"/>
        </w:rPr>
        <w:t>5</w:t>
      </w:r>
      <w:r w:rsidRPr="00C43CBE">
        <w:rPr>
          <w:rFonts w:ascii="Times New Roman" w:hAnsi="Times New Roman" w:cs="Times New Roman"/>
          <w:sz w:val="22"/>
          <w:szCs w:val="22"/>
          <w:lang w:val="en-US"/>
        </w:rPr>
        <w:t>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000,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 xml:space="preserve"> or the granting of any pledge or other encumbrance on the assets of the Company where the value of such assets exceeds EUR </w:t>
      </w:r>
      <w:r w:rsidR="00574EDB">
        <w:rPr>
          <w:rFonts w:ascii="Times New Roman" w:hAnsi="Times New Roman" w:cs="Times New Roman"/>
          <w:sz w:val="22"/>
          <w:szCs w:val="22"/>
          <w:lang w:val="en-US"/>
        </w:rPr>
        <w:t>5</w:t>
      </w:r>
      <w:r w:rsidRPr="00C43CBE">
        <w:rPr>
          <w:rFonts w:ascii="Times New Roman" w:hAnsi="Times New Roman" w:cs="Times New Roman"/>
          <w:sz w:val="22"/>
          <w:szCs w:val="22"/>
          <w:lang w:val="en-US"/>
        </w:rPr>
        <w:t>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000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 xml:space="preserve"> or for assets which are necessary for the Company to conduct its </w:t>
      </w:r>
      <w:r w:rsidRPr="00C43CBE">
        <w:rPr>
          <w:rFonts w:ascii="Times New Roman" w:hAnsi="Times New Roman" w:cs="Times New Roman"/>
          <w:sz w:val="22"/>
          <w:szCs w:val="22"/>
          <w:lang w:val="en-US"/>
        </w:rPr>
        <w:lastRenderedPageBreak/>
        <w:t>business activities;</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entering into, amending or terminating any employment agreement involving a fixed gross annual remuneration of more than EUR 7</w:t>
      </w:r>
      <w:r>
        <w:rPr>
          <w:rFonts w:ascii="Times New Roman" w:hAnsi="Times New Roman" w:cs="Times New Roman"/>
          <w:sz w:val="22"/>
          <w:szCs w:val="22"/>
          <w:lang w:val="en-US"/>
        </w:rPr>
        <w:t>5.</w:t>
      </w:r>
      <w:r w:rsidRPr="00C43CBE">
        <w:rPr>
          <w:rFonts w:ascii="Times New Roman" w:hAnsi="Times New Roman" w:cs="Times New Roman"/>
          <w:sz w:val="22"/>
          <w:szCs w:val="22"/>
          <w:lang w:val="en-US"/>
        </w:rPr>
        <w:t>000,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 xml:space="preserve"> except when specifically provided for in the annual / quarterly budget;</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granting of any increases in remuneration in excess of twenty (20) percent (%) of annual  gross remuneration of more than EUR 7</w:t>
      </w:r>
      <w:r>
        <w:rPr>
          <w:rFonts w:ascii="Times New Roman" w:hAnsi="Times New Roman" w:cs="Times New Roman"/>
          <w:sz w:val="22"/>
          <w:szCs w:val="22"/>
          <w:lang w:val="en-US"/>
        </w:rPr>
        <w:t>5.</w:t>
      </w:r>
      <w:r w:rsidRPr="00C43CBE">
        <w:rPr>
          <w:rFonts w:ascii="Times New Roman" w:hAnsi="Times New Roman" w:cs="Times New Roman"/>
          <w:sz w:val="22"/>
          <w:szCs w:val="22"/>
          <w:lang w:val="en-US"/>
        </w:rPr>
        <w:t>000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 xml:space="preserve"> or other benefits to employees of the Company not provided for in the annual / quarterly budget, and other than those which are mandatory due to </w:t>
      </w:r>
      <w:r w:rsidR="003F7EE9" w:rsidRPr="00C43CBE">
        <w:rPr>
          <w:rFonts w:ascii="Times New Roman" w:hAnsi="Times New Roman" w:cs="Times New Roman"/>
          <w:sz w:val="22"/>
          <w:szCs w:val="22"/>
          <w:lang w:val="en-US"/>
        </w:rPr>
        <w:t>labor</w:t>
      </w:r>
      <w:r w:rsidRPr="00C43CBE">
        <w:rPr>
          <w:rFonts w:ascii="Times New Roman" w:hAnsi="Times New Roman" w:cs="Times New Roman"/>
          <w:sz w:val="22"/>
          <w:szCs w:val="22"/>
          <w:lang w:val="en-US"/>
        </w:rPr>
        <w:t xml:space="preserve"> legislation or collective bargaining agreements;</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the approval of the terms, or of any change, in employee profit-sharing programs (including stock option schemes or other similar schemes);</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entering into, changing or terminating any lease, purchase, exchange or sale of a building, unless specifically provided for in the annual / quarterly budget;</w:t>
      </w:r>
    </w:p>
    <w:p w:rsidR="00C43CBE" w:rsidRPr="00C43CBE" w:rsidRDefault="00C43CBE" w:rsidP="00C43CBE">
      <w:pPr>
        <w:ind w:firstLine="720"/>
        <w:rPr>
          <w:rFonts w:ascii="Times New Roman" w:hAnsi="Times New Roman" w:cs="Times New Roman"/>
          <w:sz w:val="22"/>
          <w:szCs w:val="22"/>
          <w:lang w:val="en-US"/>
        </w:rPr>
      </w:pPr>
      <w:r w:rsidRPr="00C43CBE">
        <w:rPr>
          <w:rFonts w:ascii="Times New Roman" w:hAnsi="Times New Roman" w:cs="Times New Roman"/>
          <w:sz w:val="22"/>
          <w:szCs w:val="22"/>
          <w:lang w:val="en-US"/>
        </w:rPr>
        <w:t>-      any change in bank signature authorizations;</w:t>
      </w:r>
    </w:p>
    <w:p w:rsidR="00C43CBE" w:rsidRPr="00C43CBE" w:rsidRDefault="00C43CBE" w:rsidP="00C43CBE">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any new loan or borrowing for an overall amount in excess of EUR 50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000,</w:t>
      </w:r>
      <w:r>
        <w:rPr>
          <w:rFonts w:ascii="Times New Roman" w:hAnsi="Times New Roman" w:cs="Times New Roman"/>
          <w:sz w:val="22"/>
          <w:szCs w:val="22"/>
          <w:lang w:val="en-US"/>
        </w:rPr>
        <w:t>-</w:t>
      </w:r>
      <w:r w:rsidRPr="00C43CBE">
        <w:rPr>
          <w:rFonts w:ascii="Times New Roman" w:hAnsi="Times New Roman" w:cs="Times New Roman"/>
          <w:sz w:val="22"/>
          <w:szCs w:val="22"/>
          <w:lang w:val="en-US"/>
        </w:rPr>
        <w:t xml:space="preserve"> unless specifically provided for in the annual /quarterly budget;</w:t>
      </w:r>
    </w:p>
    <w:p w:rsidR="00C43CBE" w:rsidRPr="00C43CBE" w:rsidRDefault="00C43CBE" w:rsidP="00C43CBE">
      <w:pPr>
        <w:rPr>
          <w:rFonts w:ascii="Times New Roman" w:hAnsi="Times New Roman" w:cs="Times New Roman"/>
          <w:sz w:val="22"/>
          <w:szCs w:val="22"/>
          <w:lang w:val="en-US"/>
        </w:rPr>
      </w:pPr>
      <w:r w:rsidRPr="00C43CBE">
        <w:rPr>
          <w:rFonts w:ascii="Times New Roman" w:hAnsi="Times New Roman" w:cs="Times New Roman"/>
          <w:sz w:val="22"/>
          <w:szCs w:val="22"/>
          <w:lang w:val="en-US"/>
        </w:rPr>
        <w:t xml:space="preserve"> </w:t>
      </w:r>
      <w:r>
        <w:rPr>
          <w:rFonts w:ascii="Times New Roman" w:hAnsi="Times New Roman" w:cs="Times New Roman"/>
          <w:sz w:val="22"/>
          <w:szCs w:val="22"/>
          <w:lang w:val="en-US"/>
        </w:rPr>
        <w:tab/>
      </w:r>
      <w:r w:rsidRPr="00C43CBE">
        <w:rPr>
          <w:rFonts w:ascii="Times New Roman" w:hAnsi="Times New Roman" w:cs="Times New Roman"/>
          <w:sz w:val="22"/>
          <w:szCs w:val="22"/>
          <w:lang w:val="en-US"/>
        </w:rPr>
        <w:t>-      entering into, amending or terminating any strategic partnership or joint venture agreement;</w:t>
      </w:r>
    </w:p>
    <w:p w:rsidR="00C43CBE" w:rsidRPr="00C43CBE" w:rsidRDefault="00C43CBE" w:rsidP="00574EDB">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xml:space="preserve">-      creating any subsidiaries or branches, or acquiring, through a purchase, a subscription or otherwise, any participation or other interest in a company or other entity, or transferring or disposing of, through a sale or otherwise, any shares or other interests held by the Company in another entity unless  such matters are within the normal and ordinary course of business, such as the purchase of unit trusts or other financial investments provided that they do not exceed EUR </w:t>
      </w:r>
      <w:r w:rsidR="00574EDB">
        <w:rPr>
          <w:rFonts w:ascii="Times New Roman" w:hAnsi="Times New Roman" w:cs="Times New Roman"/>
          <w:sz w:val="22"/>
          <w:szCs w:val="22"/>
          <w:lang w:val="en-US"/>
        </w:rPr>
        <w:t>5</w:t>
      </w:r>
      <w:r w:rsidRPr="00C43CBE">
        <w:rPr>
          <w:rFonts w:ascii="Times New Roman" w:hAnsi="Times New Roman" w:cs="Times New Roman"/>
          <w:sz w:val="22"/>
          <w:szCs w:val="22"/>
          <w:lang w:val="en-US"/>
        </w:rPr>
        <w:t>0</w:t>
      </w:r>
      <w:r w:rsidR="00574EDB">
        <w:rPr>
          <w:rFonts w:ascii="Times New Roman" w:hAnsi="Times New Roman" w:cs="Times New Roman"/>
          <w:sz w:val="22"/>
          <w:szCs w:val="22"/>
          <w:lang w:val="en-US"/>
        </w:rPr>
        <w:t>.</w:t>
      </w:r>
      <w:r w:rsidRPr="00C43CBE">
        <w:rPr>
          <w:rFonts w:ascii="Times New Roman" w:hAnsi="Times New Roman" w:cs="Times New Roman"/>
          <w:sz w:val="22"/>
          <w:szCs w:val="22"/>
          <w:lang w:val="en-US"/>
        </w:rPr>
        <w:t>000</w:t>
      </w:r>
      <w:r w:rsidR="00574EDB">
        <w:rPr>
          <w:rFonts w:ascii="Times New Roman" w:hAnsi="Times New Roman" w:cs="Times New Roman"/>
          <w:sz w:val="22"/>
          <w:szCs w:val="22"/>
          <w:lang w:val="en-US"/>
        </w:rPr>
        <w:t>,-</w:t>
      </w:r>
      <w:r w:rsidRPr="00C43CBE">
        <w:rPr>
          <w:rFonts w:ascii="Times New Roman" w:hAnsi="Times New Roman" w:cs="Times New Roman"/>
          <w:sz w:val="22"/>
          <w:szCs w:val="22"/>
          <w:lang w:val="en-US"/>
        </w:rPr>
        <w:t xml:space="preserve"> for each such financial investment or EUR 7</w:t>
      </w:r>
      <w:r w:rsidR="00574EDB">
        <w:rPr>
          <w:rFonts w:ascii="Times New Roman" w:hAnsi="Times New Roman" w:cs="Times New Roman"/>
          <w:sz w:val="22"/>
          <w:szCs w:val="22"/>
          <w:lang w:val="en-US"/>
        </w:rPr>
        <w:t>5.</w:t>
      </w:r>
      <w:r w:rsidRPr="00C43CBE">
        <w:rPr>
          <w:rFonts w:ascii="Times New Roman" w:hAnsi="Times New Roman" w:cs="Times New Roman"/>
          <w:sz w:val="22"/>
          <w:szCs w:val="22"/>
          <w:lang w:val="en-US"/>
        </w:rPr>
        <w:t>000</w:t>
      </w:r>
      <w:r w:rsidR="00574EDB">
        <w:rPr>
          <w:rFonts w:ascii="Times New Roman" w:hAnsi="Times New Roman" w:cs="Times New Roman"/>
          <w:sz w:val="22"/>
          <w:szCs w:val="22"/>
          <w:lang w:val="en-US"/>
        </w:rPr>
        <w:t>,-</w:t>
      </w:r>
      <w:r w:rsidRPr="00C43CBE">
        <w:rPr>
          <w:rFonts w:ascii="Times New Roman" w:hAnsi="Times New Roman" w:cs="Times New Roman"/>
          <w:sz w:val="22"/>
          <w:szCs w:val="22"/>
          <w:lang w:val="en-US"/>
        </w:rPr>
        <w:t xml:space="preserve"> for each unit trust;</w:t>
      </w:r>
    </w:p>
    <w:p w:rsidR="00C43CBE" w:rsidRPr="00C43CBE" w:rsidRDefault="00C43CBE" w:rsidP="00574EDB">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any transfer, through a sale, a lease, a license or otherwise, of assets, including intangible assets, which are significant or necessary for the Company to conduct its business activities;</w:t>
      </w:r>
    </w:p>
    <w:p w:rsidR="00C43CBE" w:rsidRPr="00C43CBE" w:rsidRDefault="00C43CBE" w:rsidP="00574EDB">
      <w:pPr>
        <w:ind w:left="720"/>
        <w:rPr>
          <w:rFonts w:ascii="Times New Roman" w:hAnsi="Times New Roman" w:cs="Times New Roman"/>
          <w:sz w:val="22"/>
          <w:szCs w:val="22"/>
          <w:lang w:val="en-US"/>
        </w:rPr>
      </w:pPr>
      <w:r w:rsidRPr="00C43CBE">
        <w:rPr>
          <w:rFonts w:ascii="Times New Roman" w:hAnsi="Times New Roman" w:cs="Times New Roman"/>
          <w:sz w:val="22"/>
          <w:szCs w:val="22"/>
          <w:lang w:val="en-US"/>
        </w:rPr>
        <w:t xml:space="preserve">-      the granting of any guarantee by the Company for an amount exceeding EUR </w:t>
      </w:r>
      <w:r w:rsidR="00574EDB">
        <w:rPr>
          <w:rFonts w:ascii="Times New Roman" w:hAnsi="Times New Roman" w:cs="Times New Roman"/>
          <w:sz w:val="22"/>
          <w:szCs w:val="22"/>
          <w:lang w:val="en-US"/>
        </w:rPr>
        <w:t>5</w:t>
      </w:r>
      <w:r w:rsidRPr="00C43CBE">
        <w:rPr>
          <w:rFonts w:ascii="Times New Roman" w:hAnsi="Times New Roman" w:cs="Times New Roman"/>
          <w:sz w:val="22"/>
          <w:szCs w:val="22"/>
          <w:lang w:val="en-US"/>
        </w:rPr>
        <w:t>0</w:t>
      </w:r>
      <w:r w:rsidR="00574EDB">
        <w:rPr>
          <w:rFonts w:ascii="Times New Roman" w:hAnsi="Times New Roman" w:cs="Times New Roman"/>
          <w:sz w:val="22"/>
          <w:szCs w:val="22"/>
          <w:lang w:val="en-US"/>
        </w:rPr>
        <w:t>.</w:t>
      </w:r>
      <w:r w:rsidRPr="00C43CBE">
        <w:rPr>
          <w:rFonts w:ascii="Times New Roman" w:hAnsi="Times New Roman" w:cs="Times New Roman"/>
          <w:sz w:val="22"/>
          <w:szCs w:val="22"/>
          <w:lang w:val="en-US"/>
        </w:rPr>
        <w:t>00</w:t>
      </w:r>
      <w:r w:rsidR="00574EDB">
        <w:rPr>
          <w:rFonts w:ascii="Times New Roman" w:hAnsi="Times New Roman" w:cs="Times New Roman"/>
          <w:sz w:val="22"/>
          <w:szCs w:val="22"/>
          <w:lang w:val="en-US"/>
        </w:rPr>
        <w:t>0</w:t>
      </w:r>
      <w:r w:rsidRPr="00C43CBE">
        <w:rPr>
          <w:rFonts w:ascii="Times New Roman" w:hAnsi="Times New Roman" w:cs="Times New Roman"/>
          <w:sz w:val="22"/>
          <w:szCs w:val="22"/>
          <w:lang w:val="en-US"/>
        </w:rPr>
        <w:t>,</w:t>
      </w:r>
      <w:r w:rsidR="00574EDB">
        <w:rPr>
          <w:rFonts w:ascii="Times New Roman" w:hAnsi="Times New Roman" w:cs="Times New Roman"/>
          <w:sz w:val="22"/>
          <w:szCs w:val="22"/>
          <w:lang w:val="en-US"/>
        </w:rPr>
        <w:t>-</w:t>
      </w:r>
      <w:r w:rsidRPr="00C43CBE">
        <w:rPr>
          <w:rFonts w:ascii="Times New Roman" w:hAnsi="Times New Roman" w:cs="Times New Roman"/>
          <w:sz w:val="22"/>
          <w:szCs w:val="22"/>
          <w:lang w:val="en-US"/>
        </w:rPr>
        <w:t xml:space="preserve"> or the granting of any pledge or other encumbrance on the assets of the Company where the value of such assets exceeds EUR </w:t>
      </w:r>
      <w:r w:rsidR="00574EDB">
        <w:rPr>
          <w:rFonts w:ascii="Times New Roman" w:hAnsi="Times New Roman" w:cs="Times New Roman"/>
          <w:sz w:val="22"/>
          <w:szCs w:val="22"/>
          <w:lang w:val="en-US"/>
        </w:rPr>
        <w:t>5</w:t>
      </w:r>
      <w:r w:rsidRPr="00C43CBE">
        <w:rPr>
          <w:rFonts w:ascii="Times New Roman" w:hAnsi="Times New Roman" w:cs="Times New Roman"/>
          <w:sz w:val="22"/>
          <w:szCs w:val="22"/>
          <w:lang w:val="en-US"/>
        </w:rPr>
        <w:t>0</w:t>
      </w:r>
      <w:r w:rsidR="00574EDB">
        <w:rPr>
          <w:rFonts w:ascii="Times New Roman" w:hAnsi="Times New Roman" w:cs="Times New Roman"/>
          <w:sz w:val="22"/>
          <w:szCs w:val="22"/>
          <w:lang w:val="en-US"/>
        </w:rPr>
        <w:t>.</w:t>
      </w:r>
      <w:r w:rsidRPr="00C43CBE">
        <w:rPr>
          <w:rFonts w:ascii="Times New Roman" w:hAnsi="Times New Roman" w:cs="Times New Roman"/>
          <w:sz w:val="22"/>
          <w:szCs w:val="22"/>
          <w:lang w:val="en-US"/>
        </w:rPr>
        <w:t>000</w:t>
      </w:r>
      <w:r w:rsidR="00574EDB">
        <w:rPr>
          <w:rFonts w:ascii="Times New Roman" w:hAnsi="Times New Roman" w:cs="Times New Roman"/>
          <w:sz w:val="22"/>
          <w:szCs w:val="22"/>
          <w:lang w:val="en-US"/>
        </w:rPr>
        <w:t>,-</w:t>
      </w:r>
      <w:r w:rsidRPr="00C43CBE">
        <w:rPr>
          <w:rFonts w:ascii="Times New Roman" w:hAnsi="Times New Roman" w:cs="Times New Roman"/>
          <w:sz w:val="22"/>
          <w:szCs w:val="22"/>
          <w:lang w:val="en-US"/>
        </w:rPr>
        <w:t xml:space="preserve"> or for assets which are necessary for the Company to conduct its business activities</w:t>
      </w:r>
      <w:r w:rsidR="003879A4">
        <w:rPr>
          <w:rFonts w:ascii="Times New Roman" w:hAnsi="Times New Roman" w:cs="Times New Roman"/>
          <w:sz w:val="22"/>
          <w:szCs w:val="22"/>
          <w:lang w:val="en-US"/>
        </w:rPr>
        <w:t>.</w:t>
      </w:r>
    </w:p>
    <w:p w:rsidR="00C43CBE" w:rsidRPr="00C43CBE" w:rsidRDefault="00C43CBE" w:rsidP="00C43CBE">
      <w:pPr>
        <w:rPr>
          <w:rFonts w:ascii="Times New Roman" w:hAnsi="Times New Roman" w:cs="Times New Roman"/>
          <w:sz w:val="22"/>
          <w:szCs w:val="22"/>
          <w:lang w:val="en-US"/>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after="240"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136167">
      <w:pPr>
        <w:pStyle w:val="Otsikko1"/>
        <w:tabs>
          <w:tab w:val="clear" w:pos="-720"/>
          <w:tab w:val="left" w:pos="0"/>
          <w:tab w:val="left" w:pos="1303"/>
          <w:tab w:val="left" w:pos="2606"/>
          <w:tab w:val="left" w:pos="3909"/>
          <w:tab w:val="left" w:pos="5212"/>
          <w:tab w:val="left" w:pos="6516"/>
          <w:tab w:val="left" w:pos="7819"/>
          <w:tab w:val="left" w:pos="9122"/>
        </w:tabs>
        <w:spacing w:after="60"/>
        <w:rPr>
          <w:sz w:val="22"/>
          <w:szCs w:val="24"/>
          <w:lang w:val="en-GB"/>
        </w:rPr>
      </w:pPr>
      <w:r>
        <w:rPr>
          <w:sz w:val="22"/>
          <w:szCs w:val="24"/>
        </w:rPr>
        <w:fldChar w:fldCharType="begin"/>
      </w:r>
      <w:r w:rsidR="00472E7B">
        <w:rPr>
          <w:sz w:val="22"/>
          <w:szCs w:val="24"/>
          <w:lang w:val="en-GB"/>
        </w:rPr>
        <w:instrText xml:space="preserve">PRIVATE </w:instrText>
      </w:r>
      <w:r>
        <w:rPr>
          <w:sz w:val="22"/>
          <w:szCs w:val="24"/>
        </w:rPr>
        <w:fldChar w:fldCharType="end"/>
      </w:r>
      <w:r w:rsidR="00472E7B">
        <w:rPr>
          <w:sz w:val="22"/>
          <w:szCs w:val="24"/>
          <w:lang w:val="en-GB"/>
        </w:rPr>
        <w:t>1</w:t>
      </w:r>
      <w:r w:rsidR="00CC5A8B">
        <w:rPr>
          <w:sz w:val="22"/>
          <w:szCs w:val="24"/>
          <w:lang w:val="en-GB"/>
        </w:rPr>
        <w:t>1</w:t>
      </w:r>
      <w:r w:rsidR="00472E7B">
        <w:rPr>
          <w:sz w:val="22"/>
          <w:szCs w:val="24"/>
          <w:lang w:val="en-GB"/>
        </w:rPr>
        <w:t xml:space="preserve">. </w:t>
      </w:r>
      <w:r w:rsidR="00472E7B">
        <w:rPr>
          <w:sz w:val="22"/>
          <w:szCs w:val="24"/>
          <w:lang w:val="en-GB"/>
        </w:rPr>
        <w:tab/>
        <w:t>Intellectual Property Rights and Know-how</w:t>
      </w:r>
      <w:r>
        <w:rPr>
          <w:sz w:val="22"/>
          <w:szCs w:val="24"/>
          <w:lang w:val="en-GB"/>
        </w:rPr>
        <w:fldChar w:fldCharType="begin"/>
      </w:r>
      <w:r w:rsidR="00472E7B">
        <w:rPr>
          <w:sz w:val="22"/>
          <w:szCs w:val="24"/>
          <w:lang w:val="en-GB"/>
        </w:rPr>
        <w:instrText xml:space="preserve">TC  \l 1 "17. </w:instrText>
      </w:r>
      <w:r w:rsidR="00472E7B">
        <w:rPr>
          <w:sz w:val="22"/>
          <w:szCs w:val="24"/>
          <w:lang w:val="en-GB"/>
        </w:rPr>
        <w:tab/>
        <w:instrText>Intellectual Property Rights and Know-how"</w:instrText>
      </w:r>
      <w:r>
        <w:rPr>
          <w:sz w:val="22"/>
          <w:szCs w:val="24"/>
          <w:lang w:val="en-GB"/>
        </w:rPr>
        <w:fldChar w:fldCharType="end"/>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All intellectual property rights relevant to the execution of this Agreement are the exclusive property of the Company, and shall be maintained and protected as rights of the Company. The above also concerns any Intellectual Property Rights or know-how that originates in any way from the business of the Company, as well as all attached rights and shall be protected in the best way possible.</w:t>
      </w:r>
    </w:p>
    <w:p w:rsidR="00472E7B" w:rsidRDefault="00472E7B">
      <w:pPr>
        <w:tabs>
          <w:tab w:val="left" w:pos="0"/>
          <w:tab w:val="left" w:pos="1303"/>
          <w:tab w:val="left" w:pos="2606"/>
          <w:tab w:val="left" w:pos="3909"/>
          <w:tab w:val="left" w:pos="5212"/>
          <w:tab w:val="left" w:pos="6516"/>
          <w:tab w:val="left" w:pos="7819"/>
          <w:tab w:val="left" w:pos="9122"/>
        </w:tabs>
        <w:suppressAutoHyphens/>
        <w:spacing w:after="240"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136167">
      <w:pPr>
        <w:pStyle w:val="Otsikko1"/>
        <w:tabs>
          <w:tab w:val="clear" w:pos="-720"/>
          <w:tab w:val="left" w:pos="0"/>
          <w:tab w:val="left" w:pos="1303"/>
          <w:tab w:val="left" w:pos="2606"/>
          <w:tab w:val="left" w:pos="3909"/>
          <w:tab w:val="left" w:pos="5212"/>
          <w:tab w:val="left" w:pos="6516"/>
          <w:tab w:val="left" w:pos="7819"/>
          <w:tab w:val="left" w:pos="9122"/>
        </w:tabs>
        <w:spacing w:after="60"/>
        <w:rPr>
          <w:b w:val="0"/>
          <w:bCs w:val="0"/>
          <w:sz w:val="22"/>
          <w:szCs w:val="24"/>
          <w:lang w:val="en-GB"/>
        </w:rPr>
      </w:pPr>
      <w:r>
        <w:rPr>
          <w:sz w:val="22"/>
          <w:szCs w:val="24"/>
        </w:rPr>
        <w:fldChar w:fldCharType="begin"/>
      </w:r>
      <w:r w:rsidR="00472E7B">
        <w:rPr>
          <w:sz w:val="22"/>
          <w:szCs w:val="24"/>
          <w:lang w:val="en-GB"/>
        </w:rPr>
        <w:instrText xml:space="preserve">PRIVATE </w:instrText>
      </w:r>
      <w:r>
        <w:rPr>
          <w:sz w:val="22"/>
          <w:szCs w:val="24"/>
        </w:rPr>
        <w:fldChar w:fldCharType="end"/>
      </w:r>
      <w:r w:rsidR="00472E7B">
        <w:rPr>
          <w:sz w:val="22"/>
          <w:szCs w:val="24"/>
          <w:lang w:val="en-GB"/>
        </w:rPr>
        <w:t>1</w:t>
      </w:r>
      <w:r w:rsidR="00CC5A8B">
        <w:rPr>
          <w:sz w:val="22"/>
          <w:szCs w:val="24"/>
          <w:lang w:val="en-GB"/>
        </w:rPr>
        <w:t>2</w:t>
      </w:r>
      <w:r w:rsidR="00472E7B">
        <w:rPr>
          <w:sz w:val="22"/>
          <w:szCs w:val="24"/>
          <w:lang w:val="en-GB"/>
        </w:rPr>
        <w:t>.</w:t>
      </w:r>
      <w:r w:rsidR="00472E7B">
        <w:rPr>
          <w:sz w:val="22"/>
          <w:szCs w:val="24"/>
          <w:lang w:val="en-GB"/>
        </w:rPr>
        <w:tab/>
        <w:t>Confidentiality</w:t>
      </w:r>
      <w:r>
        <w:rPr>
          <w:sz w:val="22"/>
          <w:szCs w:val="24"/>
          <w:lang w:val="en-GB"/>
        </w:rPr>
        <w:fldChar w:fldCharType="begin"/>
      </w:r>
      <w:r w:rsidR="00472E7B">
        <w:rPr>
          <w:sz w:val="22"/>
          <w:szCs w:val="24"/>
          <w:lang w:val="en-GB"/>
        </w:rPr>
        <w:instrText>TC  \l 1 "18.</w:instrText>
      </w:r>
      <w:r w:rsidR="00472E7B">
        <w:rPr>
          <w:sz w:val="22"/>
          <w:szCs w:val="24"/>
          <w:lang w:val="en-GB"/>
        </w:rPr>
        <w:tab/>
        <w:instrText>Confidentiality"</w:instrText>
      </w:r>
      <w:r>
        <w:rPr>
          <w:sz w:val="22"/>
          <w:szCs w:val="24"/>
          <w:lang w:val="en-GB"/>
        </w:rPr>
        <w:fldChar w:fldCharType="end"/>
      </w:r>
    </w:p>
    <w:p w:rsidR="00472E7B" w:rsidRDefault="00472E7B">
      <w:pPr>
        <w:pStyle w:val="Yltunniste"/>
        <w:tabs>
          <w:tab w:val="clear" w:pos="9637"/>
          <w:tab w:val="left" w:pos="1303"/>
          <w:tab w:val="left" w:pos="2606"/>
          <w:tab w:val="left" w:pos="3909"/>
          <w:tab w:val="left" w:pos="5212"/>
          <w:tab w:val="left" w:pos="6516"/>
          <w:tab w:val="left" w:pos="7819"/>
          <w:tab w:val="left" w:pos="9122"/>
        </w:tabs>
        <w:rPr>
          <w:rFonts w:ascii="Times New Roman" w:hAnsi="Times New Roman" w:cs="Times New Roman"/>
          <w:sz w:val="22"/>
          <w:lang w:val="en-GB"/>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 xml:space="preserve">The Parties agree and undertake that they will keep confidential and will not use for their own purposes nor without the prior written consent of the other Parties (such approval not to be unreasonably withheld) disclose to any third party (excluding employees, officers and professional advisers) any information of confidential nature (including trade secrets, financial and other information of a commercial value) which may become known to all from a Party.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This obligation of confidentiality shall not apply to information which is public knowledge or already known to the recipient at the time of disclosure or subsequently becomes public knowledge (other than by breach of this Agreement) or subsequently comes lawfully into the possession of the recipient from a third party as required to be disclosed by a court of law or other competent body.</w:t>
      </w:r>
    </w:p>
    <w:p w:rsidR="00472E7B" w:rsidRDefault="00472E7B" w:rsidP="002F5B92">
      <w:pPr>
        <w:tabs>
          <w:tab w:val="left" w:pos="0"/>
          <w:tab w:val="left" w:pos="1303"/>
          <w:tab w:val="left" w:pos="2606"/>
          <w:tab w:val="left" w:pos="3909"/>
          <w:tab w:val="left" w:pos="5212"/>
          <w:tab w:val="left" w:pos="6516"/>
          <w:tab w:val="left" w:pos="7819"/>
          <w:tab w:val="left" w:pos="9122"/>
        </w:tabs>
        <w:suppressAutoHyphens/>
        <w:spacing w:after="240"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r w:rsidR="00136167">
        <w:rPr>
          <w:sz w:val="22"/>
        </w:rPr>
        <w:fldChar w:fldCharType="begin"/>
      </w:r>
      <w:r>
        <w:rPr>
          <w:sz w:val="22"/>
          <w:lang w:val="en-GB"/>
        </w:rPr>
        <w:instrText xml:space="preserve">PRIVATE </w:instrText>
      </w:r>
      <w:r w:rsidR="00136167">
        <w:rPr>
          <w:sz w:val="22"/>
        </w:rPr>
        <w:fldChar w:fldCharType="end"/>
      </w:r>
      <w:r>
        <w:rPr>
          <w:sz w:val="22"/>
          <w:lang w:val="en-GB"/>
        </w:rPr>
        <w:tab/>
      </w:r>
    </w:p>
    <w:p w:rsidR="00472E7B" w:rsidRDefault="00CC5A8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r>
        <w:rPr>
          <w:rFonts w:ascii="Times New Roman" w:hAnsi="Times New Roman" w:cs="Times New Roman"/>
          <w:b/>
          <w:bCs/>
          <w:sz w:val="22"/>
          <w:lang w:val="en-GB"/>
        </w:rPr>
        <w:lastRenderedPageBreak/>
        <w:t>13</w:t>
      </w:r>
      <w:r w:rsidR="00472E7B">
        <w:rPr>
          <w:rFonts w:ascii="Times New Roman" w:hAnsi="Times New Roman" w:cs="Times New Roman"/>
          <w:b/>
          <w:bCs/>
          <w:sz w:val="22"/>
          <w:lang w:val="en-GB"/>
        </w:rPr>
        <w:t>.</w:t>
      </w:r>
      <w:r w:rsidR="00472E7B">
        <w:rPr>
          <w:rFonts w:ascii="Times New Roman" w:hAnsi="Times New Roman" w:cs="Times New Roman"/>
          <w:b/>
          <w:bCs/>
          <w:sz w:val="22"/>
          <w:lang w:val="en-GB"/>
        </w:rPr>
        <w:tab/>
        <w:t>Non-Competition</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r>
        <w:rPr>
          <w:rFonts w:ascii="Times New Roman" w:hAnsi="Times New Roman" w:cs="Times New Roman"/>
          <w:sz w:val="22"/>
          <w:lang w:val="en-GB"/>
        </w:rPr>
        <w:t xml:space="preserve">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rPr>
          <w:rFonts w:ascii="Times New Roman" w:hAnsi="Times New Roman" w:cs="Times New Roman"/>
          <w:sz w:val="22"/>
          <w:lang w:val="en-GB"/>
        </w:rPr>
      </w:pPr>
      <w:r>
        <w:rPr>
          <w:rFonts w:ascii="Times New Roman" w:hAnsi="Times New Roman" w:cs="Times New Roman"/>
          <w:sz w:val="22"/>
          <w:lang w:val="en-GB"/>
        </w:rPr>
        <w:t xml:space="preserve">As long as Shareholder holds shares in the Company, the Shareholder undertakes not to compete directly or indirectly personally or through companies owned or controlled by them with the Company. </w:t>
      </w:r>
    </w:p>
    <w:p w:rsidR="00472E7B" w:rsidRDefault="00472E7B">
      <w:pPr>
        <w:tabs>
          <w:tab w:val="left" w:pos="0"/>
          <w:tab w:val="left" w:pos="1303"/>
          <w:tab w:val="left" w:pos="2606"/>
          <w:tab w:val="left" w:pos="3909"/>
          <w:tab w:val="left" w:pos="5212"/>
          <w:tab w:val="left" w:pos="6516"/>
          <w:tab w:val="left" w:pos="7819"/>
          <w:tab w:val="left" w:pos="9122"/>
        </w:tabs>
        <w:suppressAutoHyphens/>
        <w:spacing w:after="240" w:line="240" w:lineRule="atLeast"/>
        <w:rPr>
          <w:rFonts w:ascii="Times New Roman" w:hAnsi="Times New Roman" w:cs="Times New Roman"/>
          <w:sz w:val="22"/>
          <w:lang w:val="en-GB"/>
        </w:rPr>
      </w:pPr>
      <w:r>
        <w:rPr>
          <w:rFonts w:ascii="Times New Roman" w:hAnsi="Times New Roman" w:cs="Times New Roman"/>
          <w:sz w:val="22"/>
          <w:lang w:val="en-GB"/>
        </w:rPr>
        <w:t xml:space="preserve">         </w:t>
      </w:r>
    </w:p>
    <w:p w:rsidR="00472E7B" w:rsidRDefault="00CC5A8B">
      <w:pPr>
        <w:pStyle w:val="Otsikko1"/>
        <w:tabs>
          <w:tab w:val="clear" w:pos="-720"/>
          <w:tab w:val="left" w:pos="0"/>
          <w:tab w:val="left" w:pos="1303"/>
          <w:tab w:val="left" w:pos="2606"/>
          <w:tab w:val="left" w:pos="3909"/>
          <w:tab w:val="left" w:pos="5212"/>
          <w:tab w:val="left" w:pos="6516"/>
          <w:tab w:val="left" w:pos="7819"/>
          <w:tab w:val="left" w:pos="9122"/>
        </w:tabs>
        <w:spacing w:after="60"/>
        <w:rPr>
          <w:b w:val="0"/>
          <w:bCs w:val="0"/>
          <w:sz w:val="22"/>
          <w:szCs w:val="24"/>
          <w:lang w:val="en-GB"/>
        </w:rPr>
      </w:pPr>
      <w:r w:rsidRPr="00C43CBE">
        <w:rPr>
          <w:sz w:val="22"/>
          <w:szCs w:val="24"/>
          <w:lang w:val="en-US"/>
        </w:rPr>
        <w:t>14</w:t>
      </w:r>
      <w:r w:rsidR="00136167">
        <w:rPr>
          <w:sz w:val="22"/>
          <w:szCs w:val="24"/>
        </w:rPr>
        <w:fldChar w:fldCharType="begin"/>
      </w:r>
      <w:r w:rsidR="00472E7B">
        <w:rPr>
          <w:sz w:val="22"/>
          <w:szCs w:val="24"/>
          <w:lang w:val="en-GB"/>
        </w:rPr>
        <w:instrText xml:space="preserve">PRIVATE </w:instrText>
      </w:r>
      <w:r w:rsidR="00136167">
        <w:rPr>
          <w:sz w:val="22"/>
          <w:szCs w:val="24"/>
        </w:rPr>
        <w:fldChar w:fldCharType="end"/>
      </w:r>
      <w:r w:rsidR="00472E7B">
        <w:rPr>
          <w:sz w:val="22"/>
          <w:szCs w:val="24"/>
          <w:lang w:val="en-GB"/>
        </w:rPr>
        <w:t>.</w:t>
      </w:r>
      <w:r w:rsidR="00472E7B">
        <w:rPr>
          <w:sz w:val="22"/>
          <w:szCs w:val="24"/>
          <w:lang w:val="en-GB"/>
        </w:rPr>
        <w:tab/>
        <w:t>Amendments</w:t>
      </w:r>
      <w:r w:rsidR="00136167">
        <w:rPr>
          <w:sz w:val="22"/>
          <w:szCs w:val="24"/>
          <w:lang w:val="en-GB"/>
        </w:rPr>
        <w:fldChar w:fldCharType="begin"/>
      </w:r>
      <w:r w:rsidR="00472E7B">
        <w:rPr>
          <w:sz w:val="22"/>
          <w:szCs w:val="24"/>
          <w:lang w:val="en-GB"/>
        </w:rPr>
        <w:instrText>TC  \l 1 "25.</w:instrText>
      </w:r>
      <w:r w:rsidR="00472E7B">
        <w:rPr>
          <w:sz w:val="22"/>
          <w:szCs w:val="24"/>
          <w:lang w:val="en-GB"/>
        </w:rPr>
        <w:tab/>
        <w:instrText>Amendments"</w:instrText>
      </w:r>
      <w:r w:rsidR="00136167">
        <w:rPr>
          <w:sz w:val="22"/>
          <w:szCs w:val="24"/>
          <w:lang w:val="en-GB"/>
        </w:rPr>
        <w:fldChar w:fldCharType="end"/>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Amendments to this Agreement shall be made in writing. Oral amendments are void.</w:t>
      </w:r>
    </w:p>
    <w:p w:rsidR="00472E7B" w:rsidRDefault="00472E7B">
      <w:pPr>
        <w:tabs>
          <w:tab w:val="left" w:pos="0"/>
          <w:tab w:val="left" w:pos="1303"/>
          <w:tab w:val="left" w:pos="2606"/>
          <w:tab w:val="left" w:pos="3909"/>
          <w:tab w:val="left" w:pos="5212"/>
          <w:tab w:val="left" w:pos="6516"/>
          <w:tab w:val="left" w:pos="7819"/>
          <w:tab w:val="left" w:pos="9122"/>
        </w:tabs>
        <w:suppressAutoHyphens/>
        <w:spacing w:after="240"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 xml:space="preserve">         </w:t>
      </w:r>
    </w:p>
    <w:p w:rsidR="00472E7B" w:rsidRDefault="00CC5A8B">
      <w:pPr>
        <w:pStyle w:val="Otsikko1"/>
        <w:tabs>
          <w:tab w:val="clear" w:pos="-720"/>
          <w:tab w:val="left" w:pos="0"/>
          <w:tab w:val="left" w:pos="1303"/>
          <w:tab w:val="left" w:pos="2606"/>
          <w:tab w:val="left" w:pos="3909"/>
          <w:tab w:val="left" w:pos="5212"/>
          <w:tab w:val="left" w:pos="6516"/>
          <w:tab w:val="left" w:pos="7819"/>
          <w:tab w:val="left" w:pos="9122"/>
        </w:tabs>
        <w:spacing w:after="60"/>
        <w:rPr>
          <w:b w:val="0"/>
          <w:bCs w:val="0"/>
          <w:sz w:val="22"/>
          <w:szCs w:val="24"/>
          <w:lang w:val="en-GB"/>
        </w:rPr>
      </w:pPr>
      <w:r w:rsidRPr="00C43CBE">
        <w:rPr>
          <w:sz w:val="22"/>
          <w:szCs w:val="24"/>
          <w:lang w:val="en-US"/>
        </w:rPr>
        <w:t>15</w:t>
      </w:r>
      <w:r w:rsidR="00136167">
        <w:rPr>
          <w:sz w:val="22"/>
          <w:szCs w:val="24"/>
        </w:rPr>
        <w:fldChar w:fldCharType="begin"/>
      </w:r>
      <w:r w:rsidR="00472E7B">
        <w:rPr>
          <w:sz w:val="22"/>
          <w:szCs w:val="24"/>
          <w:lang w:val="en-GB"/>
        </w:rPr>
        <w:instrText xml:space="preserve">PRIVATE </w:instrText>
      </w:r>
      <w:r w:rsidR="00136167">
        <w:rPr>
          <w:sz w:val="22"/>
          <w:szCs w:val="24"/>
        </w:rPr>
        <w:fldChar w:fldCharType="end"/>
      </w:r>
      <w:r w:rsidR="00472E7B">
        <w:rPr>
          <w:sz w:val="22"/>
          <w:szCs w:val="24"/>
          <w:lang w:val="en-GB"/>
        </w:rPr>
        <w:t xml:space="preserve">. </w:t>
      </w:r>
      <w:r w:rsidR="00472E7B">
        <w:rPr>
          <w:sz w:val="22"/>
          <w:szCs w:val="24"/>
          <w:lang w:val="en-GB"/>
        </w:rPr>
        <w:tab/>
        <w:t>Validity and Closing Date</w:t>
      </w:r>
      <w:r w:rsidR="00136167">
        <w:rPr>
          <w:sz w:val="22"/>
          <w:szCs w:val="24"/>
          <w:lang w:val="en-GB"/>
        </w:rPr>
        <w:fldChar w:fldCharType="begin"/>
      </w:r>
      <w:r w:rsidR="00472E7B">
        <w:rPr>
          <w:sz w:val="22"/>
          <w:szCs w:val="24"/>
          <w:lang w:val="en-GB"/>
        </w:rPr>
        <w:instrText xml:space="preserve">TC  \l 1 "26. </w:instrText>
      </w:r>
      <w:r w:rsidR="00472E7B">
        <w:rPr>
          <w:sz w:val="22"/>
          <w:szCs w:val="24"/>
          <w:lang w:val="en-GB"/>
        </w:rPr>
        <w:tab/>
        <w:instrText>Validity and Closing Date"</w:instrText>
      </w:r>
      <w:r w:rsidR="00136167">
        <w:rPr>
          <w:sz w:val="22"/>
          <w:szCs w:val="24"/>
          <w:lang w:val="en-GB"/>
        </w:rPr>
        <w:fldChar w:fldCharType="end"/>
      </w:r>
    </w:p>
    <w:p w:rsidR="00472E7B" w:rsidRDefault="00472E7B">
      <w:pPr>
        <w:keepLines/>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r>
        <w:rPr>
          <w:rFonts w:ascii="Times New Roman" w:hAnsi="Times New Roman" w:cs="Times New Roman"/>
          <w:sz w:val="22"/>
          <w:lang w:val="en-GB"/>
        </w:rPr>
        <w:t xml:space="preserve">         </w:t>
      </w:r>
      <w:r>
        <w:rPr>
          <w:rFonts w:ascii="Times New Roman" w:hAnsi="Times New Roman" w:cs="Times New Roman"/>
          <w:sz w:val="22"/>
          <w:lang w:val="en-GB"/>
        </w:rPr>
        <w:tab/>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rPr>
          <w:rFonts w:ascii="Times New Roman" w:hAnsi="Times New Roman" w:cs="Times New Roman"/>
          <w:sz w:val="22"/>
          <w:lang w:val="en-GB"/>
        </w:rPr>
      </w:pPr>
      <w:r>
        <w:rPr>
          <w:rFonts w:ascii="Times New Roman" w:hAnsi="Times New Roman" w:cs="Times New Roman"/>
          <w:sz w:val="22"/>
          <w:lang w:val="en-GB"/>
        </w:rPr>
        <w:t xml:space="preserve">This Agreement shall come into force on the </w:t>
      </w:r>
      <w:r w:rsidR="00CC5A8B">
        <w:rPr>
          <w:rFonts w:ascii="Times New Roman" w:hAnsi="Times New Roman" w:cs="Times New Roman"/>
          <w:sz w:val="22"/>
          <w:lang w:val="en-GB"/>
        </w:rPr>
        <w:t xml:space="preserve">signing </w:t>
      </w:r>
      <w:r>
        <w:rPr>
          <w:rFonts w:ascii="Times New Roman" w:hAnsi="Times New Roman" w:cs="Times New Roman"/>
          <w:sz w:val="22"/>
          <w:lang w:val="en-GB"/>
        </w:rPr>
        <w:t xml:space="preserve">date of </w:t>
      </w:r>
      <w:r w:rsidR="006103C2">
        <w:rPr>
          <w:rFonts w:ascii="Times New Roman" w:hAnsi="Times New Roman" w:cs="Times New Roman"/>
          <w:sz w:val="22"/>
          <w:lang w:val="en-GB"/>
        </w:rPr>
        <w:t>J</w:t>
      </w:r>
      <w:r w:rsidR="00CC5A8B">
        <w:rPr>
          <w:rFonts w:ascii="Times New Roman" w:hAnsi="Times New Roman" w:cs="Times New Roman"/>
          <w:sz w:val="22"/>
          <w:lang w:val="en-GB"/>
        </w:rPr>
        <w:t>anuary 1</w:t>
      </w:r>
      <w:r>
        <w:rPr>
          <w:rFonts w:ascii="Times New Roman" w:hAnsi="Times New Roman" w:cs="Times New Roman"/>
          <w:sz w:val="22"/>
          <w:lang w:val="en-GB"/>
        </w:rPr>
        <w:t>, 20</w:t>
      </w:r>
      <w:r w:rsidR="003755C5">
        <w:rPr>
          <w:rFonts w:ascii="Times New Roman" w:hAnsi="Times New Roman" w:cs="Times New Roman"/>
          <w:sz w:val="22"/>
          <w:lang w:val="en-GB"/>
        </w:rPr>
        <w:t>__</w:t>
      </w:r>
      <w:r w:rsidR="00CC5A8B">
        <w:rPr>
          <w:rFonts w:ascii="Times New Roman" w:hAnsi="Times New Roman" w:cs="Times New Roman"/>
          <w:sz w:val="22"/>
          <w:lang w:val="en-GB"/>
        </w:rPr>
        <w:t xml:space="preserve">.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r>
        <w:rPr>
          <w:rFonts w:ascii="Times New Roman" w:hAnsi="Times New Roman" w:cs="Times New Roman"/>
          <w:sz w:val="22"/>
          <w:lang w:val="en-GB"/>
        </w:rPr>
        <w:t xml:space="preserve">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rPr>
          <w:rFonts w:ascii="Times New Roman" w:hAnsi="Times New Roman" w:cs="Times New Roman"/>
          <w:sz w:val="22"/>
          <w:lang w:val="en-GB"/>
        </w:rPr>
      </w:pPr>
      <w:r>
        <w:rPr>
          <w:rFonts w:ascii="Times New Roman" w:hAnsi="Times New Roman" w:cs="Times New Roman"/>
          <w:sz w:val="22"/>
          <w:lang w:val="en-GB"/>
        </w:rPr>
        <w:t>This Agreement is valid upon each Party as long as the Party and any other Party is a shareholder in the Company.</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r>
        <w:rPr>
          <w:rFonts w:ascii="Times New Roman" w:hAnsi="Times New Roman" w:cs="Times New Roman"/>
          <w:sz w:val="22"/>
          <w:lang w:val="en-GB"/>
        </w:rPr>
        <w:t xml:space="preserve">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bCs/>
          <w:sz w:val="22"/>
          <w:lang w:val="en-GB"/>
        </w:rPr>
      </w:pPr>
      <w:r>
        <w:rPr>
          <w:rFonts w:ascii="Times New Roman" w:hAnsi="Times New Roman" w:cs="Times New Roman"/>
          <w:sz w:val="22"/>
          <w:lang w:val="en-GB"/>
        </w:rPr>
        <w:t xml:space="preserve">               </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bCs/>
          <w:sz w:val="22"/>
          <w:lang w:val="en-GB"/>
        </w:rPr>
      </w:pPr>
      <w:r>
        <w:rPr>
          <w:rFonts w:ascii="Times New Roman" w:hAnsi="Times New Roman" w:cs="Times New Roman"/>
          <w:b/>
          <w:bCs/>
          <w:sz w:val="22"/>
          <w:lang w:val="en-GB"/>
        </w:rPr>
        <w:t xml:space="preserve">                                  </w:t>
      </w:r>
    </w:p>
    <w:p w:rsidR="00472E7B" w:rsidRDefault="002F5B92">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r>
        <w:rPr>
          <w:rFonts w:ascii="Times New Roman" w:hAnsi="Times New Roman" w:cs="Times New Roman"/>
          <w:b/>
          <w:bCs/>
          <w:sz w:val="22"/>
          <w:lang w:val="en-GB"/>
        </w:rPr>
        <w:t>16</w:t>
      </w:r>
      <w:r w:rsidR="00472E7B">
        <w:rPr>
          <w:rFonts w:ascii="Times New Roman" w:hAnsi="Times New Roman" w:cs="Times New Roman"/>
          <w:b/>
          <w:bCs/>
          <w:sz w:val="22"/>
          <w:lang w:val="en-GB"/>
        </w:rPr>
        <w:t xml:space="preserve">. </w:t>
      </w:r>
      <w:r w:rsidR="00472E7B">
        <w:rPr>
          <w:rFonts w:ascii="Times New Roman" w:hAnsi="Times New Roman" w:cs="Times New Roman"/>
          <w:b/>
          <w:bCs/>
          <w:sz w:val="22"/>
          <w:lang w:val="en-GB"/>
        </w:rPr>
        <w:tab/>
        <w:t>Entire agreement</w:t>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r>
        <w:rPr>
          <w:rFonts w:ascii="Times New Roman" w:hAnsi="Times New Roman" w:cs="Times New Roman"/>
          <w:sz w:val="22"/>
          <w:lang w:val="en-GB"/>
        </w:rPr>
        <w:t xml:space="preserve">         </w:t>
      </w:r>
      <w:r>
        <w:rPr>
          <w:rFonts w:ascii="Times New Roman" w:hAnsi="Times New Roman" w:cs="Times New Roman"/>
          <w:sz w:val="22"/>
          <w:lang w:val="en-GB"/>
        </w:rPr>
        <w:tab/>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rPr>
          <w:rFonts w:ascii="Times New Roman" w:hAnsi="Times New Roman" w:cs="Times New Roman"/>
          <w:sz w:val="22"/>
          <w:lang w:val="en-GB"/>
        </w:rPr>
      </w:pPr>
      <w:r>
        <w:rPr>
          <w:rFonts w:ascii="Times New Roman" w:hAnsi="Times New Roman" w:cs="Times New Roman"/>
          <w:sz w:val="22"/>
          <w:lang w:val="en-GB"/>
        </w:rPr>
        <w:t>This Agreement with its schedules contains the entire agreement and understanding between the Parties. Previous shareholders’ agreements or other written or oral agreements between the Parties are void.</w:t>
      </w:r>
    </w:p>
    <w:p w:rsidR="00472E7B" w:rsidRDefault="00472E7B" w:rsidP="002F5B92">
      <w:pPr>
        <w:tabs>
          <w:tab w:val="left" w:pos="0"/>
          <w:tab w:val="left" w:pos="1303"/>
          <w:tab w:val="left" w:pos="2606"/>
          <w:tab w:val="left" w:pos="3909"/>
          <w:tab w:val="left" w:pos="5212"/>
          <w:tab w:val="left" w:pos="6516"/>
          <w:tab w:val="left" w:pos="7819"/>
          <w:tab w:val="left" w:pos="9122"/>
        </w:tabs>
        <w:suppressAutoHyphens/>
        <w:spacing w:after="240" w:line="240" w:lineRule="atLeast"/>
        <w:rPr>
          <w:rFonts w:ascii="Times New Roman" w:hAnsi="Times New Roman" w:cs="Times New Roman"/>
          <w:sz w:val="22"/>
          <w:lang w:val="en-GB"/>
        </w:rPr>
      </w:pPr>
      <w:r>
        <w:rPr>
          <w:rFonts w:ascii="Times New Roman" w:hAnsi="Times New Roman" w:cs="Times New Roman"/>
          <w:sz w:val="22"/>
          <w:lang w:val="en-GB"/>
        </w:rPr>
        <w:t xml:space="preserve">         </w:t>
      </w:r>
      <w:r w:rsidR="00136167">
        <w:rPr>
          <w:sz w:val="22"/>
        </w:rPr>
        <w:fldChar w:fldCharType="begin"/>
      </w:r>
      <w:r>
        <w:rPr>
          <w:sz w:val="22"/>
          <w:lang w:val="en-GB"/>
        </w:rPr>
        <w:instrText xml:space="preserve">PRIVATE </w:instrText>
      </w:r>
      <w:r w:rsidR="00136167">
        <w:rPr>
          <w:sz w:val="22"/>
        </w:rPr>
        <w:fldChar w:fldCharType="end"/>
      </w:r>
      <w:r>
        <w:rPr>
          <w:sz w:val="22"/>
          <w:lang w:val="en-GB"/>
        </w:rPr>
        <w:t xml:space="preserve"> </w:t>
      </w:r>
      <w:r>
        <w:rPr>
          <w:sz w:val="22"/>
          <w:lang w:val="en-GB"/>
        </w:rPr>
        <w:tab/>
      </w:r>
      <w:r>
        <w:rPr>
          <w:rFonts w:ascii="Times New Roman" w:hAnsi="Times New Roman" w:cs="Times New Roman"/>
          <w:sz w:val="22"/>
          <w:lang w:val="en-GB"/>
        </w:rPr>
        <w:t xml:space="preserve"> </w:t>
      </w:r>
    </w:p>
    <w:p w:rsidR="002F5B92" w:rsidRDefault="00136167" w:rsidP="002F5B92">
      <w:pPr>
        <w:pStyle w:val="Otsikko1"/>
        <w:tabs>
          <w:tab w:val="clear" w:pos="-720"/>
          <w:tab w:val="left" w:pos="0"/>
          <w:tab w:val="left" w:pos="1303"/>
          <w:tab w:val="left" w:pos="2606"/>
          <w:tab w:val="left" w:pos="3909"/>
          <w:tab w:val="left" w:pos="5212"/>
          <w:tab w:val="left" w:pos="6516"/>
          <w:tab w:val="left" w:pos="7819"/>
          <w:tab w:val="left" w:pos="9122"/>
        </w:tabs>
        <w:spacing w:after="60"/>
        <w:rPr>
          <w:b w:val="0"/>
          <w:bCs w:val="0"/>
          <w:sz w:val="22"/>
          <w:szCs w:val="24"/>
          <w:lang w:val="en-GB"/>
        </w:rPr>
      </w:pPr>
      <w:r>
        <w:rPr>
          <w:sz w:val="22"/>
          <w:szCs w:val="24"/>
        </w:rPr>
        <w:fldChar w:fldCharType="begin"/>
      </w:r>
      <w:r w:rsidR="00472E7B">
        <w:rPr>
          <w:sz w:val="22"/>
          <w:szCs w:val="24"/>
          <w:lang w:val="en-GB"/>
        </w:rPr>
        <w:instrText xml:space="preserve">PRIVATE </w:instrText>
      </w:r>
      <w:r>
        <w:rPr>
          <w:sz w:val="22"/>
          <w:szCs w:val="24"/>
        </w:rPr>
        <w:fldChar w:fldCharType="end"/>
      </w:r>
      <w:r w:rsidR="002F5B92" w:rsidRPr="00C43CBE">
        <w:rPr>
          <w:sz w:val="22"/>
          <w:szCs w:val="24"/>
          <w:lang w:val="en-US"/>
        </w:rPr>
        <w:t>17</w:t>
      </w:r>
      <w:r w:rsidR="00472E7B">
        <w:rPr>
          <w:sz w:val="22"/>
          <w:szCs w:val="24"/>
          <w:lang w:val="en-GB"/>
        </w:rPr>
        <w:t xml:space="preserve">. </w:t>
      </w:r>
      <w:r w:rsidR="00472E7B">
        <w:rPr>
          <w:sz w:val="22"/>
          <w:szCs w:val="24"/>
          <w:lang w:val="en-GB"/>
        </w:rPr>
        <w:tab/>
        <w:t>Disputes</w:t>
      </w:r>
      <w:r w:rsidR="002F5B92">
        <w:rPr>
          <w:sz w:val="22"/>
          <w:szCs w:val="24"/>
          <w:lang w:val="en-GB"/>
        </w:rPr>
        <w:t xml:space="preserve"> and Governing Law</w:t>
      </w:r>
      <w:r>
        <w:rPr>
          <w:sz w:val="22"/>
          <w:szCs w:val="24"/>
          <w:lang w:val="en-GB"/>
        </w:rPr>
        <w:fldChar w:fldCharType="begin"/>
      </w:r>
      <w:r w:rsidR="002F5B92">
        <w:rPr>
          <w:sz w:val="22"/>
          <w:szCs w:val="24"/>
          <w:lang w:val="en-GB"/>
        </w:rPr>
        <w:instrText xml:space="preserve">TC  \l 1 "32. </w:instrText>
      </w:r>
      <w:r w:rsidR="002F5B92">
        <w:rPr>
          <w:sz w:val="22"/>
          <w:szCs w:val="24"/>
          <w:lang w:val="en-GB"/>
        </w:rPr>
        <w:tab/>
        <w:instrText>Governing Law"</w:instrText>
      </w:r>
      <w:r>
        <w:rPr>
          <w:sz w:val="22"/>
          <w:szCs w:val="24"/>
          <w:lang w:val="en-GB"/>
        </w:rPr>
        <w:fldChar w:fldCharType="end"/>
      </w:r>
    </w:p>
    <w:p w:rsidR="00472E7B" w:rsidRDefault="00136167">
      <w:pPr>
        <w:pStyle w:val="Otsikko1"/>
        <w:tabs>
          <w:tab w:val="clear" w:pos="-720"/>
          <w:tab w:val="left" w:pos="0"/>
          <w:tab w:val="left" w:pos="1303"/>
          <w:tab w:val="left" w:pos="2606"/>
          <w:tab w:val="left" w:pos="3909"/>
          <w:tab w:val="left" w:pos="5212"/>
          <w:tab w:val="left" w:pos="6516"/>
          <w:tab w:val="left" w:pos="7819"/>
          <w:tab w:val="left" w:pos="9122"/>
        </w:tabs>
        <w:spacing w:after="60"/>
        <w:rPr>
          <w:b w:val="0"/>
          <w:bCs w:val="0"/>
          <w:sz w:val="22"/>
          <w:szCs w:val="24"/>
          <w:lang w:val="en-GB"/>
        </w:rPr>
      </w:pPr>
      <w:r>
        <w:rPr>
          <w:sz w:val="22"/>
          <w:szCs w:val="24"/>
          <w:lang w:val="en-GB"/>
        </w:rPr>
        <w:fldChar w:fldCharType="begin"/>
      </w:r>
      <w:r w:rsidR="00472E7B">
        <w:rPr>
          <w:sz w:val="22"/>
          <w:szCs w:val="24"/>
          <w:lang w:val="en-GB"/>
        </w:rPr>
        <w:instrText xml:space="preserve">TC  \l 1 "31. </w:instrText>
      </w:r>
      <w:r w:rsidR="00472E7B">
        <w:rPr>
          <w:sz w:val="22"/>
          <w:szCs w:val="24"/>
          <w:lang w:val="en-GB"/>
        </w:rPr>
        <w:tab/>
        <w:instrText>Disputes"</w:instrText>
      </w:r>
      <w:r>
        <w:rPr>
          <w:sz w:val="22"/>
          <w:szCs w:val="24"/>
          <w:lang w:val="en-GB"/>
        </w:rPr>
        <w:fldChar w:fldCharType="end"/>
      </w:r>
    </w:p>
    <w:p w:rsidR="00472E7B" w:rsidRDefault="00472E7B">
      <w:pPr>
        <w:keepLines/>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r>
        <w:rPr>
          <w:rFonts w:ascii="Times New Roman" w:hAnsi="Times New Roman" w:cs="Times New Roman"/>
          <w:sz w:val="22"/>
          <w:lang w:val="en-GB"/>
        </w:rPr>
        <w:t xml:space="preserve">          </w:t>
      </w:r>
      <w:r>
        <w:rPr>
          <w:rFonts w:ascii="Times New Roman" w:hAnsi="Times New Roman" w:cs="Times New Roman"/>
          <w:sz w:val="22"/>
          <w:lang w:val="en-GB"/>
        </w:rPr>
        <w:tab/>
      </w:r>
    </w:p>
    <w:p w:rsidR="00472E7B" w:rsidRDefault="00472E7B" w:rsidP="002F5B92">
      <w:pPr>
        <w:tabs>
          <w:tab w:val="left" w:pos="0"/>
          <w:tab w:val="left" w:pos="1303"/>
          <w:tab w:val="left" w:pos="2606"/>
          <w:tab w:val="left" w:pos="3909"/>
          <w:tab w:val="left" w:pos="5212"/>
          <w:tab w:val="left" w:pos="6516"/>
          <w:tab w:val="left" w:pos="7819"/>
          <w:tab w:val="left" w:pos="9122"/>
        </w:tabs>
        <w:suppressAutoHyphens/>
        <w:spacing w:line="240" w:lineRule="atLeast"/>
        <w:ind w:left="1303"/>
        <w:rPr>
          <w:rFonts w:ascii="Times New Roman" w:hAnsi="Times New Roman" w:cs="Times New Roman"/>
          <w:sz w:val="22"/>
          <w:lang w:val="en-GB"/>
        </w:rPr>
      </w:pPr>
      <w:r>
        <w:rPr>
          <w:rFonts w:ascii="Times New Roman" w:hAnsi="Times New Roman" w:cs="Times New Roman"/>
          <w:sz w:val="22"/>
          <w:lang w:val="en-GB"/>
        </w:rPr>
        <w:t xml:space="preserve">Any dispute, controversy or claim arising out of or relating to this Agreement shall be settled </w:t>
      </w:r>
      <w:r w:rsidR="002F5B92">
        <w:rPr>
          <w:rFonts w:ascii="Times New Roman" w:hAnsi="Times New Roman" w:cs="Times New Roman"/>
          <w:sz w:val="22"/>
          <w:lang w:val="en-GB"/>
        </w:rPr>
        <w:t>i</w:t>
      </w:r>
      <w:r>
        <w:rPr>
          <w:rFonts w:ascii="Times New Roman" w:hAnsi="Times New Roman" w:cs="Times New Roman"/>
          <w:sz w:val="22"/>
          <w:lang w:val="en-GB"/>
        </w:rPr>
        <w:t>n a one-person arbitration in accordance with the Arbitration Proceedings Act. The arbitrators shall be appointed by the arbitration board of the Finnish Central Chamber of Commerce.</w:t>
      </w:r>
      <w:r w:rsidR="002F5B92">
        <w:rPr>
          <w:rFonts w:ascii="Times New Roman" w:hAnsi="Times New Roman" w:cs="Times New Roman"/>
          <w:sz w:val="22"/>
          <w:lang w:val="en-GB"/>
        </w:rPr>
        <w:t xml:space="preserve"> </w:t>
      </w:r>
      <w:r>
        <w:rPr>
          <w:rFonts w:ascii="Times New Roman" w:hAnsi="Times New Roman" w:cs="Times New Roman"/>
          <w:sz w:val="22"/>
          <w:lang w:val="en-GB"/>
        </w:rPr>
        <w:t>The arbitrator must render his/her decision within six months of the appointment of the arbitration court.</w:t>
      </w:r>
      <w:r w:rsidR="002F5B92">
        <w:rPr>
          <w:rFonts w:ascii="Times New Roman" w:hAnsi="Times New Roman" w:cs="Times New Roman"/>
          <w:sz w:val="22"/>
          <w:lang w:val="en-GB"/>
        </w:rPr>
        <w:t xml:space="preserve"> </w:t>
      </w:r>
      <w:r>
        <w:rPr>
          <w:rFonts w:ascii="Times New Roman" w:hAnsi="Times New Roman" w:cs="Times New Roman"/>
          <w:sz w:val="22"/>
          <w:lang w:val="en-GB"/>
        </w:rPr>
        <w:t xml:space="preserve">The language of the procedure and the award shall be Finnish. </w:t>
      </w:r>
    </w:p>
    <w:p w:rsidR="00472E7B" w:rsidRDefault="00472E7B" w:rsidP="002F5B92">
      <w:pPr>
        <w:tabs>
          <w:tab w:val="left" w:pos="0"/>
          <w:tab w:val="left" w:pos="1303"/>
          <w:tab w:val="left" w:pos="2606"/>
          <w:tab w:val="left" w:pos="3909"/>
          <w:tab w:val="left" w:pos="5212"/>
          <w:tab w:val="left" w:pos="6516"/>
          <w:tab w:val="left" w:pos="7819"/>
          <w:tab w:val="left" w:pos="9122"/>
        </w:tabs>
        <w:suppressAutoHyphens/>
        <w:spacing w:after="240" w:line="240" w:lineRule="atLeast"/>
        <w:rPr>
          <w:rFonts w:ascii="Times New Roman" w:hAnsi="Times New Roman" w:cs="Times New Roman"/>
          <w:sz w:val="22"/>
          <w:lang w:val="en-GB"/>
        </w:rPr>
      </w:pPr>
      <w:r>
        <w:rPr>
          <w:rFonts w:ascii="Times New Roman" w:hAnsi="Times New Roman" w:cs="Times New Roman"/>
          <w:sz w:val="22"/>
          <w:lang w:val="en-GB"/>
        </w:rPr>
        <w:t xml:space="preserve">                  </w:t>
      </w:r>
      <w:r>
        <w:rPr>
          <w:rFonts w:ascii="Times New Roman" w:hAnsi="Times New Roman" w:cs="Times New Roman"/>
          <w:sz w:val="22"/>
          <w:lang w:val="en-GB"/>
        </w:rPr>
        <w:tab/>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r>
        <w:rPr>
          <w:rFonts w:ascii="Times New Roman" w:hAnsi="Times New Roman" w:cs="Times New Roman"/>
          <w:sz w:val="22"/>
          <w:lang w:val="en-GB"/>
        </w:rPr>
        <w:t xml:space="preserve">         </w:t>
      </w:r>
      <w:r>
        <w:rPr>
          <w:rFonts w:ascii="Times New Roman" w:hAnsi="Times New Roman" w:cs="Times New Roman"/>
          <w:sz w:val="22"/>
          <w:lang w:val="en-GB"/>
        </w:rPr>
        <w:tab/>
        <w:t>This Agreement shall be governed by and construed in accordance with the laws of Finland.</w:t>
      </w:r>
    </w:p>
    <w:p w:rsidR="00472E7B" w:rsidRDefault="00472E7B">
      <w:pPr>
        <w:tabs>
          <w:tab w:val="left" w:pos="0"/>
          <w:tab w:val="left" w:pos="1303"/>
          <w:tab w:val="left" w:pos="2606"/>
          <w:tab w:val="left" w:pos="3909"/>
          <w:tab w:val="left" w:pos="5212"/>
          <w:tab w:val="left" w:pos="6516"/>
          <w:tab w:val="left" w:pos="7819"/>
          <w:tab w:val="left" w:pos="9122"/>
        </w:tabs>
        <w:suppressAutoHyphens/>
        <w:spacing w:after="240" w:line="240" w:lineRule="atLeast"/>
        <w:rPr>
          <w:rFonts w:ascii="Times New Roman" w:hAnsi="Times New Roman" w:cs="Times New Roman"/>
          <w:sz w:val="22"/>
          <w:lang w:val="en-GB"/>
        </w:rPr>
      </w:pPr>
      <w:r>
        <w:rPr>
          <w:rFonts w:ascii="Times New Roman" w:hAnsi="Times New Roman" w:cs="Times New Roman"/>
          <w:sz w:val="22"/>
          <w:lang w:val="en-GB"/>
        </w:rPr>
        <w:t xml:space="preserve">         </w:t>
      </w:r>
    </w:p>
    <w:p w:rsidR="00472E7B" w:rsidRDefault="002F5B92">
      <w:pPr>
        <w:pStyle w:val="Otsikko1"/>
        <w:tabs>
          <w:tab w:val="clear" w:pos="-720"/>
          <w:tab w:val="left" w:pos="0"/>
          <w:tab w:val="left" w:pos="1303"/>
          <w:tab w:val="left" w:pos="2606"/>
          <w:tab w:val="left" w:pos="3909"/>
          <w:tab w:val="left" w:pos="5212"/>
          <w:tab w:val="left" w:pos="6516"/>
          <w:tab w:val="left" w:pos="7819"/>
          <w:tab w:val="left" w:pos="9122"/>
        </w:tabs>
        <w:spacing w:after="60"/>
        <w:rPr>
          <w:b w:val="0"/>
          <w:bCs w:val="0"/>
          <w:sz w:val="22"/>
          <w:szCs w:val="24"/>
          <w:lang w:val="en-GB"/>
        </w:rPr>
      </w:pPr>
      <w:r w:rsidRPr="00C43CBE">
        <w:rPr>
          <w:sz w:val="22"/>
          <w:szCs w:val="24"/>
          <w:lang w:val="en-US"/>
        </w:rPr>
        <w:t>18</w:t>
      </w:r>
      <w:r w:rsidR="00136167">
        <w:rPr>
          <w:sz w:val="22"/>
          <w:szCs w:val="24"/>
        </w:rPr>
        <w:fldChar w:fldCharType="begin"/>
      </w:r>
      <w:r w:rsidR="00472E7B">
        <w:rPr>
          <w:sz w:val="22"/>
          <w:szCs w:val="24"/>
          <w:lang w:val="en-GB"/>
        </w:rPr>
        <w:instrText xml:space="preserve">PRIVATE </w:instrText>
      </w:r>
      <w:r w:rsidR="00136167">
        <w:rPr>
          <w:sz w:val="22"/>
          <w:szCs w:val="24"/>
        </w:rPr>
        <w:fldChar w:fldCharType="end"/>
      </w:r>
      <w:r w:rsidR="00472E7B">
        <w:rPr>
          <w:sz w:val="22"/>
          <w:szCs w:val="24"/>
          <w:lang w:val="en-GB"/>
        </w:rPr>
        <w:t xml:space="preserve">. </w:t>
      </w:r>
      <w:r w:rsidR="00472E7B">
        <w:rPr>
          <w:sz w:val="22"/>
          <w:szCs w:val="24"/>
          <w:lang w:val="en-GB"/>
        </w:rPr>
        <w:tab/>
        <w:t>Counterparts of the Agreement</w:t>
      </w:r>
      <w:r w:rsidR="00136167">
        <w:rPr>
          <w:sz w:val="22"/>
          <w:szCs w:val="24"/>
          <w:lang w:val="en-GB"/>
        </w:rPr>
        <w:fldChar w:fldCharType="begin"/>
      </w:r>
      <w:r w:rsidR="00472E7B">
        <w:rPr>
          <w:sz w:val="22"/>
          <w:szCs w:val="24"/>
          <w:lang w:val="en-GB"/>
        </w:rPr>
        <w:instrText xml:space="preserve">TC  \l 1 "33. </w:instrText>
      </w:r>
      <w:r w:rsidR="00472E7B">
        <w:rPr>
          <w:sz w:val="22"/>
          <w:szCs w:val="24"/>
          <w:lang w:val="en-GB"/>
        </w:rPr>
        <w:tab/>
        <w:instrText>Counterparts of the Agreement"</w:instrText>
      </w:r>
      <w:r w:rsidR="00136167">
        <w:rPr>
          <w:sz w:val="22"/>
          <w:szCs w:val="24"/>
          <w:lang w:val="en-GB"/>
        </w:rPr>
        <w:fldChar w:fldCharType="end"/>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lang w:val="en-GB"/>
        </w:rPr>
      </w:pPr>
      <w:r>
        <w:rPr>
          <w:rFonts w:ascii="Times New Roman" w:hAnsi="Times New Roman" w:cs="Times New Roman"/>
          <w:sz w:val="22"/>
          <w:lang w:val="en-GB"/>
        </w:rPr>
        <w:tab/>
        <w:t xml:space="preserve">This Agreement has been executed in </w:t>
      </w:r>
      <w:r w:rsidR="001F0C4E">
        <w:rPr>
          <w:rFonts w:ascii="Times New Roman" w:hAnsi="Times New Roman" w:cs="Times New Roman"/>
          <w:sz w:val="22"/>
          <w:lang w:val="en-GB"/>
        </w:rPr>
        <w:t>six</w:t>
      </w:r>
      <w:r>
        <w:rPr>
          <w:rFonts w:ascii="Times New Roman" w:hAnsi="Times New Roman" w:cs="Times New Roman"/>
          <w:sz w:val="22"/>
          <w:lang w:val="en-GB"/>
        </w:rPr>
        <w:t xml:space="preserve"> (</w:t>
      </w:r>
      <w:r w:rsidR="001F0C4E">
        <w:rPr>
          <w:rFonts w:ascii="Times New Roman" w:hAnsi="Times New Roman" w:cs="Times New Roman"/>
          <w:sz w:val="22"/>
          <w:lang w:val="en-GB"/>
        </w:rPr>
        <w:t>6</w:t>
      </w:r>
      <w:r>
        <w:rPr>
          <w:rFonts w:ascii="Times New Roman" w:hAnsi="Times New Roman" w:cs="Times New Roman"/>
          <w:sz w:val="22"/>
          <w:lang w:val="en-GB"/>
        </w:rPr>
        <w:t>) counterparts, one for each Party.</w:t>
      </w:r>
    </w:p>
    <w:p w:rsidR="004C7C61" w:rsidRPr="002F5B92" w:rsidRDefault="004C7C61">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u w:val="single"/>
          <w:lang w:val="en-GB"/>
        </w:rPr>
      </w:pPr>
    </w:p>
    <w:p w:rsidR="004C7C61" w:rsidRPr="002F5B92" w:rsidRDefault="004C7C61">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u w:val="single"/>
          <w:lang w:val="en-GB"/>
        </w:rPr>
      </w:pPr>
    </w:p>
    <w:p w:rsidR="00472E7B" w:rsidRPr="002F5B92" w:rsidRDefault="00FD4820">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2"/>
          <w:lang w:val="en-GB"/>
        </w:rPr>
      </w:pPr>
      <w:r w:rsidRPr="002F5B92">
        <w:rPr>
          <w:rFonts w:ascii="Times New Roman" w:hAnsi="Times New Roman" w:cs="Times New Roman"/>
          <w:b/>
          <w:i/>
          <w:sz w:val="22"/>
          <w:lang w:val="en-GB"/>
        </w:rPr>
        <w:t>S</w:t>
      </w:r>
      <w:r w:rsidR="00472E7B" w:rsidRPr="002F5B92">
        <w:rPr>
          <w:rFonts w:ascii="Times New Roman" w:hAnsi="Times New Roman" w:cs="Times New Roman"/>
          <w:b/>
          <w:i/>
          <w:sz w:val="22"/>
          <w:lang w:val="en-GB"/>
        </w:rPr>
        <w:t xml:space="preserve">igned on this </w:t>
      </w:r>
      <w:r w:rsidR="00CC5A8B" w:rsidRPr="002F5B92">
        <w:rPr>
          <w:rFonts w:ascii="Times New Roman" w:hAnsi="Times New Roman" w:cs="Times New Roman"/>
          <w:b/>
          <w:i/>
          <w:sz w:val="22"/>
          <w:lang w:val="en-GB"/>
        </w:rPr>
        <w:t>1</w:t>
      </w:r>
      <w:r w:rsidR="00472E7B" w:rsidRPr="002F5B92">
        <w:rPr>
          <w:rFonts w:ascii="Times New Roman" w:hAnsi="Times New Roman" w:cs="Times New Roman"/>
          <w:b/>
          <w:i/>
          <w:sz w:val="22"/>
          <w:lang w:val="en-GB"/>
        </w:rPr>
        <w:t xml:space="preserve"> day of </w:t>
      </w:r>
      <w:r w:rsidR="006103C2" w:rsidRPr="002F5B92">
        <w:rPr>
          <w:rFonts w:ascii="Times New Roman" w:hAnsi="Times New Roman" w:cs="Times New Roman"/>
          <w:b/>
          <w:i/>
          <w:sz w:val="22"/>
          <w:lang w:val="en-GB"/>
        </w:rPr>
        <w:t>J</w:t>
      </w:r>
      <w:r w:rsidR="00CC5A8B" w:rsidRPr="002F5B92">
        <w:rPr>
          <w:rFonts w:ascii="Times New Roman" w:hAnsi="Times New Roman" w:cs="Times New Roman"/>
          <w:b/>
          <w:i/>
          <w:sz w:val="22"/>
          <w:lang w:val="en-GB"/>
        </w:rPr>
        <w:t>anuary</w:t>
      </w:r>
      <w:r w:rsidR="00472E7B" w:rsidRPr="002F5B92">
        <w:rPr>
          <w:rFonts w:ascii="Times New Roman" w:hAnsi="Times New Roman" w:cs="Times New Roman"/>
          <w:b/>
          <w:i/>
          <w:sz w:val="22"/>
          <w:lang w:val="en-GB"/>
        </w:rPr>
        <w:t>, 20</w:t>
      </w:r>
      <w:r w:rsidR="003755C5">
        <w:rPr>
          <w:rFonts w:ascii="Times New Roman" w:hAnsi="Times New Roman" w:cs="Times New Roman"/>
          <w:b/>
          <w:i/>
          <w:sz w:val="22"/>
          <w:lang w:val="en-GB"/>
        </w:rPr>
        <w:t>__</w:t>
      </w:r>
      <w:r w:rsidR="00472E7B" w:rsidRPr="002F5B92">
        <w:rPr>
          <w:rFonts w:ascii="Times New Roman" w:hAnsi="Times New Roman" w:cs="Times New Roman"/>
          <w:b/>
          <w:i/>
          <w:sz w:val="22"/>
          <w:lang w:val="en-GB"/>
        </w:rPr>
        <w:t xml:space="preserve"> by:</w:t>
      </w:r>
      <w:r w:rsidR="00472E7B" w:rsidRPr="002F5B92">
        <w:rPr>
          <w:rFonts w:ascii="Times New Roman" w:hAnsi="Times New Roman" w:cs="Times New Roman"/>
          <w:b/>
          <w:i/>
          <w:sz w:val="22"/>
          <w:lang w:val="en-GB"/>
        </w:rPr>
        <w:tab/>
      </w:r>
    </w:p>
    <w:p w:rsidR="00472E7B" w:rsidRPr="002F5B92"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2"/>
          <w:u w:val="single"/>
          <w:lang w:val="en-GB"/>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lang w:val="en-GB"/>
        </w:rPr>
      </w:pPr>
    </w:p>
    <w:p w:rsidR="00FD4820" w:rsidRPr="00FD4820" w:rsidRDefault="00FD4820" w:rsidP="00FD4820">
      <w:pPr>
        <w:tabs>
          <w:tab w:val="left" w:pos="0"/>
          <w:tab w:val="left" w:pos="2607"/>
          <w:tab w:val="left" w:pos="3909"/>
          <w:tab w:val="left" w:pos="5212"/>
          <w:tab w:val="left" w:pos="6516"/>
          <w:tab w:val="left" w:pos="7819"/>
          <w:tab w:val="left" w:pos="9122"/>
        </w:tabs>
        <w:suppressAutoHyphens/>
        <w:spacing w:line="240" w:lineRule="atLeast"/>
        <w:ind w:left="2607" w:hanging="2607"/>
        <w:rPr>
          <w:rFonts w:ascii="Times New Roman" w:hAnsi="Times New Roman" w:cs="Times New Roman"/>
          <w:sz w:val="22"/>
          <w:lang w:val="en-US"/>
        </w:rPr>
      </w:pPr>
    </w:p>
    <w:p w:rsidR="00FD4820" w:rsidRPr="003755C5" w:rsidRDefault="00FD4820" w:rsidP="00FD4820">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sz w:val="22"/>
          <w:lang w:val="en-US"/>
        </w:rPr>
      </w:pPr>
    </w:p>
    <w:p w:rsidR="00FD4820" w:rsidRPr="003755C5" w:rsidRDefault="00FD4820" w:rsidP="00FD4820">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b/>
          <w:bCs/>
          <w:sz w:val="22"/>
          <w:lang w:val="en-US"/>
        </w:rPr>
      </w:pPr>
    </w:p>
    <w:p w:rsidR="00FD4820" w:rsidRPr="003755C5" w:rsidRDefault="00FD4820" w:rsidP="00FD4820">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b/>
          <w:bCs/>
          <w:sz w:val="22"/>
          <w:lang w:val="en-US"/>
        </w:rPr>
      </w:pPr>
    </w:p>
    <w:p w:rsidR="00FD4820" w:rsidRDefault="00FD4820" w:rsidP="00FD4820">
      <w:pPr>
        <w:tabs>
          <w:tab w:val="left" w:pos="0"/>
          <w:tab w:val="left" w:pos="1303"/>
          <w:tab w:val="left" w:pos="2607"/>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2"/>
        </w:rPr>
      </w:pPr>
      <w:r w:rsidRPr="00A97342">
        <w:rPr>
          <w:rFonts w:ascii="Times New Roman" w:hAnsi="Times New Roman" w:cs="Times New Roman"/>
          <w:b/>
          <w:bCs/>
          <w:sz w:val="22"/>
        </w:rPr>
        <w:t xml:space="preserve">Matti Meikäläinen </w:t>
      </w:r>
      <w:r>
        <w:rPr>
          <w:rFonts w:ascii="Times New Roman" w:hAnsi="Times New Roman" w:cs="Times New Roman"/>
          <w:b/>
          <w:bCs/>
          <w:sz w:val="22"/>
          <w:lang w:val="sv-SE"/>
        </w:rPr>
        <w:tab/>
        <w:t xml:space="preserve">Teppo Teikäläinen </w:t>
      </w:r>
      <w:r w:rsidR="001F0C4E">
        <w:rPr>
          <w:rFonts w:ascii="Times New Roman" w:hAnsi="Times New Roman" w:cs="Times New Roman"/>
          <w:b/>
          <w:bCs/>
          <w:sz w:val="22"/>
          <w:lang w:val="sv-SE"/>
        </w:rPr>
        <w:tab/>
        <w:t>Maija Meikäläinen</w:t>
      </w:r>
    </w:p>
    <w:p w:rsidR="00FD4820" w:rsidRPr="00FD4820" w:rsidRDefault="00FD4820" w:rsidP="00FD4820">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rPr>
      </w:pPr>
    </w:p>
    <w:p w:rsidR="00FD4820" w:rsidRPr="00FD4820" w:rsidRDefault="00FD4820" w:rsidP="00FD4820">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rPr>
      </w:pPr>
    </w:p>
    <w:p w:rsidR="00FD4820" w:rsidRPr="00C43CBE" w:rsidRDefault="00FD4820" w:rsidP="00FD4820">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bCs/>
          <w:sz w:val="22"/>
        </w:rPr>
      </w:pPr>
    </w:p>
    <w:p w:rsidR="00472E7B" w:rsidRPr="00CC5A8B" w:rsidRDefault="00FD4820" w:rsidP="00FD4820">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rPr>
      </w:pPr>
      <w:r w:rsidRPr="00CC5A8B">
        <w:rPr>
          <w:rFonts w:ascii="Times New Roman" w:hAnsi="Times New Roman" w:cs="Times New Roman"/>
          <w:b/>
          <w:bCs/>
          <w:sz w:val="22"/>
        </w:rPr>
        <w:t>Seppo Sikäläinen</w:t>
      </w:r>
      <w:r w:rsidR="00CC5A8B" w:rsidRPr="00CC5A8B">
        <w:rPr>
          <w:rFonts w:ascii="Times New Roman" w:hAnsi="Times New Roman" w:cs="Times New Roman"/>
          <w:b/>
          <w:bCs/>
          <w:sz w:val="22"/>
        </w:rPr>
        <w:tab/>
        <w:t>Heppo H</w:t>
      </w:r>
      <w:r w:rsidR="00CC5A8B" w:rsidRPr="00A97342">
        <w:rPr>
          <w:rFonts w:ascii="Times New Roman" w:hAnsi="Times New Roman" w:cs="Times New Roman"/>
          <w:b/>
          <w:bCs/>
          <w:sz w:val="22"/>
        </w:rPr>
        <w:t xml:space="preserve">eikäläinen </w:t>
      </w:r>
      <w:r w:rsidR="00CC5A8B">
        <w:rPr>
          <w:rFonts w:ascii="Times New Roman" w:hAnsi="Times New Roman" w:cs="Times New Roman"/>
          <w:b/>
          <w:bCs/>
          <w:sz w:val="22"/>
          <w:lang w:val="sv-SE"/>
        </w:rPr>
        <w:tab/>
      </w:r>
    </w:p>
    <w:p w:rsidR="00472E7B" w:rsidRPr="00CC5A8B" w:rsidRDefault="00472E7B">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2"/>
        </w:rPr>
      </w:pPr>
    </w:p>
    <w:p w:rsidR="002F5B92" w:rsidRDefault="002F5B92" w:rsidP="006103C2">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2"/>
        </w:rPr>
      </w:pPr>
    </w:p>
    <w:p w:rsidR="00472E7B" w:rsidRPr="00A15C0F" w:rsidRDefault="002F5B92" w:rsidP="006103C2">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2"/>
        </w:rPr>
      </w:pPr>
      <w:r w:rsidRPr="00A15C0F">
        <w:rPr>
          <w:rFonts w:ascii="Times New Roman" w:hAnsi="Times New Roman" w:cs="Times New Roman"/>
          <w:b/>
          <w:sz w:val="22"/>
        </w:rPr>
        <w:t>The Company</w:t>
      </w:r>
      <w:r w:rsidR="00472E7B" w:rsidRPr="00A15C0F">
        <w:rPr>
          <w:rFonts w:ascii="Times New Roman" w:hAnsi="Times New Roman" w:cs="Times New Roman"/>
          <w:b/>
          <w:sz w:val="22"/>
        </w:rPr>
        <w:tab/>
      </w:r>
    </w:p>
    <w:p w:rsidR="002F5B92" w:rsidRPr="00A15C0F" w:rsidRDefault="002F5B92" w:rsidP="006103C2">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2"/>
        </w:rPr>
      </w:pPr>
    </w:p>
    <w:p w:rsidR="002F5B92" w:rsidRPr="00A15C0F" w:rsidRDefault="002F5B92" w:rsidP="006103C2">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2"/>
        </w:rPr>
      </w:pPr>
    </w:p>
    <w:p w:rsidR="002F5B92" w:rsidRPr="00A15C0F" w:rsidRDefault="002F5B92" w:rsidP="006103C2">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2"/>
        </w:rPr>
      </w:pPr>
    </w:p>
    <w:p w:rsidR="002F5B92" w:rsidRPr="00A15C0F" w:rsidRDefault="002F5B92" w:rsidP="006103C2">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2"/>
        </w:rPr>
      </w:pPr>
    </w:p>
    <w:p w:rsidR="002F5B92" w:rsidRPr="00A15C0F" w:rsidRDefault="002F5B92" w:rsidP="006103C2">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bCs/>
          <w:sz w:val="22"/>
        </w:rPr>
      </w:pPr>
    </w:p>
    <w:p w:rsidR="00472E7B" w:rsidRDefault="00472E7B">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bCs/>
          <w:sz w:val="22"/>
          <w:lang w:val="en-GB"/>
        </w:rPr>
      </w:pPr>
      <w:r w:rsidRPr="00A15C0F">
        <w:rPr>
          <w:rFonts w:ascii="Times New Roman" w:hAnsi="Times New Roman" w:cs="Times New Roman"/>
          <w:b/>
          <w:bCs/>
          <w:sz w:val="22"/>
        </w:rPr>
        <w:t xml:space="preserve">         </w:t>
      </w:r>
      <w:r w:rsidRPr="00C43CBE">
        <w:rPr>
          <w:rFonts w:ascii="Times New Roman" w:hAnsi="Times New Roman" w:cs="Times New Roman"/>
          <w:b/>
          <w:bCs/>
          <w:sz w:val="22"/>
          <w:lang w:val="en-US"/>
        </w:rPr>
        <w:t xml:space="preserve">SCHEDULES: </w:t>
      </w:r>
      <w:r w:rsidRPr="00C43CBE">
        <w:rPr>
          <w:rFonts w:ascii="Times New Roman" w:hAnsi="Times New Roman" w:cs="Times New Roman"/>
          <w:b/>
          <w:bCs/>
          <w:sz w:val="22"/>
          <w:lang w:val="en-US"/>
        </w:rPr>
        <w:tab/>
        <w:t xml:space="preserve">1. </w:t>
      </w:r>
      <w:r w:rsidR="006103C2">
        <w:rPr>
          <w:rFonts w:ascii="Times New Roman" w:hAnsi="Times New Roman" w:cs="Times New Roman"/>
          <w:b/>
          <w:bCs/>
          <w:sz w:val="22"/>
          <w:lang w:val="en-GB"/>
        </w:rPr>
        <w:t>Business</w:t>
      </w:r>
      <w:r>
        <w:rPr>
          <w:rFonts w:ascii="Times New Roman" w:hAnsi="Times New Roman" w:cs="Times New Roman"/>
          <w:b/>
          <w:bCs/>
          <w:sz w:val="22"/>
          <w:lang w:val="en-GB"/>
        </w:rPr>
        <w:t xml:space="preserve"> </w:t>
      </w:r>
      <w:r w:rsidR="00FD4820">
        <w:rPr>
          <w:rFonts w:ascii="Times New Roman" w:hAnsi="Times New Roman" w:cs="Times New Roman"/>
          <w:b/>
          <w:bCs/>
          <w:sz w:val="22"/>
          <w:lang w:val="en-GB"/>
        </w:rPr>
        <w:t>Plan</w:t>
      </w:r>
      <w:r>
        <w:rPr>
          <w:rFonts w:ascii="Times New Roman" w:hAnsi="Times New Roman" w:cs="Times New Roman"/>
          <w:b/>
          <w:bCs/>
          <w:sz w:val="22"/>
          <w:lang w:val="en-GB"/>
        </w:rPr>
        <w:t xml:space="preserve"> </w:t>
      </w:r>
      <w:r w:rsidR="00CC5A8B">
        <w:rPr>
          <w:rFonts w:ascii="Times New Roman" w:hAnsi="Times New Roman" w:cs="Times New Roman"/>
          <w:b/>
          <w:bCs/>
          <w:sz w:val="22"/>
          <w:lang w:val="en-GB"/>
        </w:rPr>
        <w:t>- January</w:t>
      </w:r>
      <w:r>
        <w:rPr>
          <w:rFonts w:ascii="Times New Roman" w:hAnsi="Times New Roman" w:cs="Times New Roman"/>
          <w:b/>
          <w:bCs/>
          <w:sz w:val="22"/>
          <w:lang w:val="en-GB"/>
        </w:rPr>
        <w:t xml:space="preserve"> 1, 20</w:t>
      </w:r>
      <w:r w:rsidR="003755C5">
        <w:rPr>
          <w:rFonts w:ascii="Times New Roman" w:hAnsi="Times New Roman" w:cs="Times New Roman"/>
          <w:b/>
          <w:bCs/>
          <w:sz w:val="22"/>
          <w:lang w:val="en-GB"/>
        </w:rPr>
        <w:t>__</w:t>
      </w:r>
    </w:p>
    <w:p w:rsidR="00472E7B" w:rsidRDefault="00472E7B">
      <w:pPr>
        <w:tabs>
          <w:tab w:val="left" w:pos="0"/>
          <w:tab w:val="left" w:pos="2607"/>
          <w:tab w:val="left" w:pos="3909"/>
          <w:tab w:val="left" w:pos="5212"/>
          <w:tab w:val="left" w:pos="6516"/>
          <w:tab w:val="left" w:pos="7819"/>
          <w:tab w:val="left" w:pos="9122"/>
        </w:tabs>
        <w:suppressAutoHyphens/>
        <w:spacing w:line="360" w:lineRule="atLeast"/>
        <w:ind w:left="2607" w:hanging="2607"/>
        <w:rPr>
          <w:rFonts w:ascii="Times New Roman" w:hAnsi="Times New Roman" w:cs="Times New Roman"/>
          <w:b/>
          <w:bCs/>
          <w:sz w:val="22"/>
          <w:lang w:val="en-GB"/>
        </w:rPr>
      </w:pPr>
      <w:r>
        <w:rPr>
          <w:rFonts w:ascii="Times New Roman" w:hAnsi="Times New Roman" w:cs="Times New Roman"/>
          <w:b/>
          <w:bCs/>
          <w:sz w:val="22"/>
          <w:lang w:val="en-GB"/>
        </w:rPr>
        <w:tab/>
      </w:r>
      <w:r w:rsidR="00CC5A8B">
        <w:rPr>
          <w:rFonts w:ascii="Times New Roman" w:hAnsi="Times New Roman" w:cs="Times New Roman"/>
          <w:b/>
          <w:bCs/>
          <w:sz w:val="22"/>
          <w:lang w:val="en-GB"/>
        </w:rPr>
        <w:t>2</w:t>
      </w:r>
      <w:r>
        <w:rPr>
          <w:rFonts w:ascii="Times New Roman" w:hAnsi="Times New Roman" w:cs="Times New Roman"/>
          <w:b/>
          <w:bCs/>
          <w:sz w:val="22"/>
          <w:lang w:val="en-GB"/>
        </w:rPr>
        <w:t>.  Articles of Association</w:t>
      </w:r>
      <w:r>
        <w:rPr>
          <w:rFonts w:ascii="Times New Roman" w:hAnsi="Times New Roman" w:cs="Times New Roman"/>
          <w:b/>
          <w:bCs/>
          <w:sz w:val="22"/>
          <w:lang w:val="en-GB"/>
        </w:rPr>
        <w:tab/>
        <w:t xml:space="preserve"> </w:t>
      </w:r>
      <w:r>
        <w:rPr>
          <w:rFonts w:ascii="Times New Roman" w:hAnsi="Times New Roman" w:cs="Times New Roman"/>
          <w:b/>
          <w:bCs/>
          <w:sz w:val="22"/>
          <w:lang w:val="en-GB"/>
        </w:rPr>
        <w:tab/>
        <w:t xml:space="preserve">         </w:t>
      </w:r>
    </w:p>
    <w:sectPr w:rsidR="00472E7B" w:rsidSect="00466C7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9"/>
      <w:pgMar w:top="708" w:right="1134" w:bottom="1417" w:left="1134" w:header="708" w:footer="141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A70" w:rsidRDefault="00E01A70">
      <w:pPr>
        <w:spacing w:line="20" w:lineRule="exact"/>
        <w:rPr>
          <w:rFonts w:cs="Times New Roman"/>
          <w:sz w:val="20"/>
        </w:rPr>
      </w:pPr>
    </w:p>
  </w:endnote>
  <w:endnote w:type="continuationSeparator" w:id="0">
    <w:p w:rsidR="00E01A70" w:rsidRDefault="00E01A70">
      <w:r>
        <w:rPr>
          <w:rFonts w:cs="Times New Roman"/>
          <w:sz w:val="20"/>
        </w:rPr>
        <w:t xml:space="preserve"> </w:t>
      </w:r>
    </w:p>
  </w:endnote>
  <w:endnote w:type="continuationNotice" w:id="1">
    <w:p w:rsidR="00E01A70" w:rsidRDefault="00E01A70">
      <w:r>
        <w:rPr>
          <w:rFonts w:cs="Times New Roman"/>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3A" w:rsidRDefault="0055133A">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3A" w:rsidRDefault="0055133A">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3A" w:rsidRDefault="0055133A">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A70" w:rsidRDefault="00E01A70">
      <w:r>
        <w:rPr>
          <w:rFonts w:cs="Times New Roman"/>
          <w:sz w:val="20"/>
        </w:rPr>
        <w:separator/>
      </w:r>
    </w:p>
  </w:footnote>
  <w:footnote w:type="continuationSeparator" w:id="0">
    <w:p w:rsidR="00E01A70" w:rsidRDefault="00E01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3A" w:rsidRDefault="0055133A">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3A" w:rsidRDefault="0055133A">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3A" w:rsidRDefault="0055133A">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637"/>
    <w:multiLevelType w:val="multilevel"/>
    <w:tmpl w:val="5C3E1EAE"/>
    <w:lvl w:ilvl="0">
      <w:start w:val="1"/>
      <w:numFmt w:val="decimal"/>
      <w:lvlText w:val="%1"/>
      <w:lvlJc w:val="left"/>
      <w:pPr>
        <w:tabs>
          <w:tab w:val="num" w:pos="1365"/>
        </w:tabs>
        <w:ind w:left="1365" w:hanging="1365"/>
      </w:pPr>
      <w:rPr>
        <w:rFonts w:hint="default"/>
      </w:rPr>
    </w:lvl>
    <w:lvl w:ilvl="1">
      <w:start w:val="7"/>
      <w:numFmt w:val="decimal"/>
      <w:lvlText w:val="%1.%2"/>
      <w:lvlJc w:val="left"/>
      <w:pPr>
        <w:tabs>
          <w:tab w:val="num" w:pos="2701"/>
        </w:tabs>
        <w:ind w:left="2701" w:hanging="1365"/>
      </w:pPr>
      <w:rPr>
        <w:rFonts w:hint="default"/>
      </w:rPr>
    </w:lvl>
    <w:lvl w:ilvl="2">
      <w:start w:val="1"/>
      <w:numFmt w:val="decimal"/>
      <w:lvlText w:val="%1.%2.%3"/>
      <w:lvlJc w:val="left"/>
      <w:pPr>
        <w:tabs>
          <w:tab w:val="num" w:pos="4037"/>
        </w:tabs>
        <w:ind w:left="4037" w:hanging="1365"/>
      </w:pPr>
      <w:rPr>
        <w:rFonts w:hint="default"/>
      </w:rPr>
    </w:lvl>
    <w:lvl w:ilvl="3">
      <w:start w:val="1"/>
      <w:numFmt w:val="decimal"/>
      <w:lvlText w:val="%1.%2.%3.%4"/>
      <w:lvlJc w:val="left"/>
      <w:pPr>
        <w:tabs>
          <w:tab w:val="num" w:pos="5373"/>
        </w:tabs>
        <w:ind w:left="5373" w:hanging="1365"/>
      </w:pPr>
      <w:rPr>
        <w:rFonts w:hint="default"/>
      </w:rPr>
    </w:lvl>
    <w:lvl w:ilvl="4">
      <w:start w:val="1"/>
      <w:numFmt w:val="decimal"/>
      <w:lvlText w:val="%1.%2.%3.%4.%5"/>
      <w:lvlJc w:val="left"/>
      <w:pPr>
        <w:tabs>
          <w:tab w:val="num" w:pos="6709"/>
        </w:tabs>
        <w:ind w:left="6709" w:hanging="1365"/>
      </w:pPr>
      <w:rPr>
        <w:rFonts w:hint="default"/>
      </w:rPr>
    </w:lvl>
    <w:lvl w:ilvl="5">
      <w:start w:val="1"/>
      <w:numFmt w:val="decimal"/>
      <w:lvlText w:val="%1.%2.%3.%4.%5.%6"/>
      <w:lvlJc w:val="left"/>
      <w:pPr>
        <w:tabs>
          <w:tab w:val="num" w:pos="8045"/>
        </w:tabs>
        <w:ind w:left="8045" w:hanging="1365"/>
      </w:pPr>
      <w:rPr>
        <w:rFonts w:hint="default"/>
      </w:rPr>
    </w:lvl>
    <w:lvl w:ilvl="6">
      <w:start w:val="1"/>
      <w:numFmt w:val="decimal"/>
      <w:lvlText w:val="%1.%2.%3.%4.%5.%6.%7"/>
      <w:lvlJc w:val="left"/>
      <w:pPr>
        <w:tabs>
          <w:tab w:val="num" w:pos="9456"/>
        </w:tabs>
        <w:ind w:left="9456" w:hanging="1440"/>
      </w:pPr>
      <w:rPr>
        <w:rFonts w:hint="default"/>
      </w:rPr>
    </w:lvl>
    <w:lvl w:ilvl="7">
      <w:start w:val="1"/>
      <w:numFmt w:val="decimal"/>
      <w:lvlText w:val="%1.%2.%3.%4.%5.%6.%7.%8"/>
      <w:lvlJc w:val="left"/>
      <w:pPr>
        <w:tabs>
          <w:tab w:val="num" w:pos="10792"/>
        </w:tabs>
        <w:ind w:left="10792" w:hanging="1440"/>
      </w:pPr>
      <w:rPr>
        <w:rFonts w:hint="default"/>
      </w:rPr>
    </w:lvl>
    <w:lvl w:ilvl="8">
      <w:start w:val="1"/>
      <w:numFmt w:val="decimal"/>
      <w:lvlText w:val="%1.%2.%3.%4.%5.%6.%7.%8.%9"/>
      <w:lvlJc w:val="left"/>
      <w:pPr>
        <w:tabs>
          <w:tab w:val="num" w:pos="12488"/>
        </w:tabs>
        <w:ind w:left="12488" w:hanging="1800"/>
      </w:pPr>
      <w:rPr>
        <w:rFonts w:hint="default"/>
      </w:rPr>
    </w:lvl>
  </w:abstractNum>
  <w:abstractNum w:abstractNumId="1">
    <w:nsid w:val="186815E0"/>
    <w:multiLevelType w:val="hybridMultilevel"/>
    <w:tmpl w:val="DF542E5C"/>
    <w:lvl w:ilvl="0" w:tplc="5B42559E">
      <w:start w:val="1"/>
      <w:numFmt w:val="lowerLetter"/>
      <w:lvlText w:val="(%1)"/>
      <w:lvlJc w:val="left"/>
      <w:pPr>
        <w:tabs>
          <w:tab w:val="num" w:pos="1665"/>
        </w:tabs>
        <w:ind w:left="1665" w:hanging="360"/>
      </w:pPr>
      <w:rPr>
        <w:rFonts w:hint="default"/>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2">
    <w:nsid w:val="20144435"/>
    <w:multiLevelType w:val="hybridMultilevel"/>
    <w:tmpl w:val="2506B81A"/>
    <w:lvl w:ilvl="0" w:tplc="0E623184">
      <w:start w:val="1"/>
      <w:numFmt w:val="lowerLetter"/>
      <w:lvlText w:val="(%1)"/>
      <w:lvlJc w:val="left"/>
      <w:pPr>
        <w:tabs>
          <w:tab w:val="num" w:pos="1665"/>
        </w:tabs>
        <w:ind w:left="1665" w:hanging="360"/>
      </w:pPr>
      <w:rPr>
        <w:rFonts w:hint="default"/>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3">
    <w:nsid w:val="3A591A41"/>
    <w:multiLevelType w:val="hybridMultilevel"/>
    <w:tmpl w:val="12D4A710"/>
    <w:lvl w:ilvl="0" w:tplc="5718A59E">
      <w:start w:val="1"/>
      <w:numFmt w:val="lowerLetter"/>
      <w:lvlText w:val="(%1)"/>
      <w:lvlJc w:val="left"/>
      <w:pPr>
        <w:tabs>
          <w:tab w:val="num" w:pos="1665"/>
        </w:tabs>
        <w:ind w:left="1665" w:hanging="360"/>
      </w:pPr>
      <w:rPr>
        <w:rFonts w:hint="default"/>
        <w:b/>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4">
    <w:nsid w:val="52206546"/>
    <w:multiLevelType w:val="hybridMultilevel"/>
    <w:tmpl w:val="4DE6C34E"/>
    <w:lvl w:ilvl="0" w:tplc="EC307920">
      <w:start w:val="1"/>
      <w:numFmt w:val="lowerLetter"/>
      <w:lvlText w:val="(%1)"/>
      <w:lvlJc w:val="left"/>
      <w:pPr>
        <w:tabs>
          <w:tab w:val="num" w:pos="1665"/>
        </w:tabs>
        <w:ind w:left="1665" w:hanging="360"/>
      </w:pPr>
      <w:rPr>
        <w:rFonts w:hint="default"/>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5">
    <w:nsid w:val="56606522"/>
    <w:multiLevelType w:val="multilevel"/>
    <w:tmpl w:val="117C2482"/>
    <w:lvl w:ilvl="0">
      <w:start w:val="1"/>
      <w:numFmt w:val="decimal"/>
      <w:lvlText w:val="%1"/>
      <w:lvlJc w:val="left"/>
      <w:pPr>
        <w:tabs>
          <w:tab w:val="num" w:pos="1305"/>
        </w:tabs>
        <w:ind w:left="1305" w:hanging="1305"/>
      </w:pPr>
      <w:rPr>
        <w:rFonts w:hint="default"/>
      </w:rPr>
    </w:lvl>
    <w:lvl w:ilvl="1">
      <w:start w:val="8"/>
      <w:numFmt w:val="decimal"/>
      <w:lvlText w:val="%1.%2"/>
      <w:lvlJc w:val="left"/>
      <w:pPr>
        <w:tabs>
          <w:tab w:val="num" w:pos="2610"/>
        </w:tabs>
        <w:ind w:left="2610" w:hanging="1305"/>
      </w:pPr>
      <w:rPr>
        <w:rFonts w:hint="default"/>
      </w:rPr>
    </w:lvl>
    <w:lvl w:ilvl="2">
      <w:start w:val="1"/>
      <w:numFmt w:val="decimal"/>
      <w:lvlText w:val="%1.%2.%3"/>
      <w:lvlJc w:val="left"/>
      <w:pPr>
        <w:tabs>
          <w:tab w:val="num" w:pos="3915"/>
        </w:tabs>
        <w:ind w:left="3915" w:hanging="1305"/>
      </w:pPr>
      <w:rPr>
        <w:rFonts w:hint="default"/>
      </w:rPr>
    </w:lvl>
    <w:lvl w:ilvl="3">
      <w:start w:val="1"/>
      <w:numFmt w:val="decimal"/>
      <w:lvlText w:val="%1.%2.%3.%4"/>
      <w:lvlJc w:val="left"/>
      <w:pPr>
        <w:tabs>
          <w:tab w:val="num" w:pos="5220"/>
        </w:tabs>
        <w:ind w:left="5220" w:hanging="1305"/>
      </w:pPr>
      <w:rPr>
        <w:rFonts w:hint="default"/>
      </w:rPr>
    </w:lvl>
    <w:lvl w:ilvl="4">
      <w:start w:val="1"/>
      <w:numFmt w:val="decimal"/>
      <w:lvlText w:val="%1.%2.%3.%4.%5"/>
      <w:lvlJc w:val="left"/>
      <w:pPr>
        <w:tabs>
          <w:tab w:val="num" w:pos="6525"/>
        </w:tabs>
        <w:ind w:left="6525" w:hanging="1305"/>
      </w:pPr>
      <w:rPr>
        <w:rFonts w:hint="default"/>
      </w:rPr>
    </w:lvl>
    <w:lvl w:ilvl="5">
      <w:start w:val="1"/>
      <w:numFmt w:val="decimal"/>
      <w:lvlText w:val="%1.%2.%3.%4.%5.%6"/>
      <w:lvlJc w:val="left"/>
      <w:pPr>
        <w:tabs>
          <w:tab w:val="num" w:pos="7830"/>
        </w:tabs>
        <w:ind w:left="7830" w:hanging="1305"/>
      </w:pPr>
      <w:rPr>
        <w:rFonts w:hint="default"/>
      </w:rPr>
    </w:lvl>
    <w:lvl w:ilvl="6">
      <w:start w:val="1"/>
      <w:numFmt w:val="decimal"/>
      <w:lvlText w:val="%1.%2.%3.%4.%5.%6.%7"/>
      <w:lvlJc w:val="left"/>
      <w:pPr>
        <w:tabs>
          <w:tab w:val="num" w:pos="9270"/>
        </w:tabs>
        <w:ind w:left="9270" w:hanging="1440"/>
      </w:pPr>
      <w:rPr>
        <w:rFonts w:hint="default"/>
      </w:rPr>
    </w:lvl>
    <w:lvl w:ilvl="7">
      <w:start w:val="1"/>
      <w:numFmt w:val="decimal"/>
      <w:lvlText w:val="%1.%2.%3.%4.%5.%6.%7.%8"/>
      <w:lvlJc w:val="left"/>
      <w:pPr>
        <w:tabs>
          <w:tab w:val="num" w:pos="10575"/>
        </w:tabs>
        <w:ind w:left="10575" w:hanging="1440"/>
      </w:pPr>
      <w:rPr>
        <w:rFonts w:hint="default"/>
      </w:rPr>
    </w:lvl>
    <w:lvl w:ilvl="8">
      <w:start w:val="1"/>
      <w:numFmt w:val="decimal"/>
      <w:lvlText w:val="%1.%2.%3.%4.%5.%6.%7.%8.%9"/>
      <w:lvlJc w:val="left"/>
      <w:pPr>
        <w:tabs>
          <w:tab w:val="num" w:pos="12240"/>
        </w:tabs>
        <w:ind w:left="12240" w:hanging="1800"/>
      </w:pPr>
      <w:rPr>
        <w:rFonts w:hint="default"/>
      </w:rPr>
    </w:lvl>
  </w:abstractNum>
  <w:abstractNum w:abstractNumId="6">
    <w:nsid w:val="5C5C0460"/>
    <w:multiLevelType w:val="hybridMultilevel"/>
    <w:tmpl w:val="267A7E82"/>
    <w:lvl w:ilvl="0" w:tplc="D4461BA0">
      <w:start w:val="1"/>
      <w:numFmt w:val="lowerLetter"/>
      <w:lvlText w:val="(%1)"/>
      <w:lvlJc w:val="left"/>
      <w:pPr>
        <w:tabs>
          <w:tab w:val="num" w:pos="1665"/>
        </w:tabs>
        <w:ind w:left="1665" w:hanging="360"/>
      </w:pPr>
      <w:rPr>
        <w:rFonts w:hint="default"/>
        <w:b/>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7">
    <w:nsid w:val="61E26C66"/>
    <w:multiLevelType w:val="multilevel"/>
    <w:tmpl w:val="875C69AC"/>
    <w:lvl w:ilvl="0">
      <w:start w:val="1"/>
      <w:numFmt w:val="decimal"/>
      <w:lvlText w:val="%1"/>
      <w:lvlJc w:val="left"/>
      <w:pPr>
        <w:tabs>
          <w:tab w:val="num" w:pos="1305"/>
        </w:tabs>
        <w:ind w:left="1305" w:hanging="1305"/>
      </w:pPr>
      <w:rPr>
        <w:rFonts w:hint="default"/>
      </w:rPr>
    </w:lvl>
    <w:lvl w:ilvl="1">
      <w:start w:val="3"/>
      <w:numFmt w:val="decimal"/>
      <w:lvlText w:val="%1.%2"/>
      <w:lvlJc w:val="left"/>
      <w:pPr>
        <w:tabs>
          <w:tab w:val="num" w:pos="2610"/>
        </w:tabs>
        <w:ind w:left="2610" w:hanging="1305"/>
      </w:pPr>
      <w:rPr>
        <w:rFonts w:hint="default"/>
      </w:rPr>
    </w:lvl>
    <w:lvl w:ilvl="2">
      <w:start w:val="1"/>
      <w:numFmt w:val="decimal"/>
      <w:lvlText w:val="%1.%2.%3"/>
      <w:lvlJc w:val="left"/>
      <w:pPr>
        <w:tabs>
          <w:tab w:val="num" w:pos="3915"/>
        </w:tabs>
        <w:ind w:left="3915" w:hanging="1305"/>
      </w:pPr>
      <w:rPr>
        <w:rFonts w:hint="default"/>
      </w:rPr>
    </w:lvl>
    <w:lvl w:ilvl="3">
      <w:start w:val="1"/>
      <w:numFmt w:val="decimal"/>
      <w:lvlText w:val="%1.%2.%3.%4"/>
      <w:lvlJc w:val="left"/>
      <w:pPr>
        <w:tabs>
          <w:tab w:val="num" w:pos="5220"/>
        </w:tabs>
        <w:ind w:left="5220" w:hanging="1305"/>
      </w:pPr>
      <w:rPr>
        <w:rFonts w:hint="default"/>
      </w:rPr>
    </w:lvl>
    <w:lvl w:ilvl="4">
      <w:start w:val="1"/>
      <w:numFmt w:val="decimal"/>
      <w:lvlText w:val="%1.%2.%3.%4.%5"/>
      <w:lvlJc w:val="left"/>
      <w:pPr>
        <w:tabs>
          <w:tab w:val="num" w:pos="6525"/>
        </w:tabs>
        <w:ind w:left="6525" w:hanging="1305"/>
      </w:pPr>
      <w:rPr>
        <w:rFonts w:hint="default"/>
      </w:rPr>
    </w:lvl>
    <w:lvl w:ilvl="5">
      <w:start w:val="1"/>
      <w:numFmt w:val="decimal"/>
      <w:lvlText w:val="%1.%2.%3.%4.%5.%6"/>
      <w:lvlJc w:val="left"/>
      <w:pPr>
        <w:tabs>
          <w:tab w:val="num" w:pos="7830"/>
        </w:tabs>
        <w:ind w:left="7830" w:hanging="1305"/>
      </w:pPr>
      <w:rPr>
        <w:rFonts w:hint="default"/>
      </w:rPr>
    </w:lvl>
    <w:lvl w:ilvl="6">
      <w:start w:val="1"/>
      <w:numFmt w:val="decimal"/>
      <w:lvlText w:val="%1.%2.%3.%4.%5.%6.%7"/>
      <w:lvlJc w:val="left"/>
      <w:pPr>
        <w:tabs>
          <w:tab w:val="num" w:pos="9270"/>
        </w:tabs>
        <w:ind w:left="9270" w:hanging="1440"/>
      </w:pPr>
      <w:rPr>
        <w:rFonts w:hint="default"/>
      </w:rPr>
    </w:lvl>
    <w:lvl w:ilvl="7">
      <w:start w:val="1"/>
      <w:numFmt w:val="decimal"/>
      <w:lvlText w:val="%1.%2.%3.%4.%5.%6.%7.%8"/>
      <w:lvlJc w:val="left"/>
      <w:pPr>
        <w:tabs>
          <w:tab w:val="num" w:pos="10575"/>
        </w:tabs>
        <w:ind w:left="10575" w:hanging="1440"/>
      </w:pPr>
      <w:rPr>
        <w:rFonts w:hint="default"/>
      </w:rPr>
    </w:lvl>
    <w:lvl w:ilvl="8">
      <w:start w:val="1"/>
      <w:numFmt w:val="decimal"/>
      <w:lvlText w:val="%1.%2.%3.%4.%5.%6.%7.%8.%9"/>
      <w:lvlJc w:val="left"/>
      <w:pPr>
        <w:tabs>
          <w:tab w:val="num" w:pos="12240"/>
        </w:tabs>
        <w:ind w:left="12240" w:hanging="1800"/>
      </w:pPr>
      <w:rPr>
        <w:rFonts w:hint="default"/>
      </w:rPr>
    </w:lvl>
  </w:abstractNum>
  <w:abstractNum w:abstractNumId="8">
    <w:nsid w:val="6A0E68D0"/>
    <w:multiLevelType w:val="multilevel"/>
    <w:tmpl w:val="6088BB84"/>
    <w:lvl w:ilvl="0">
      <w:start w:val="1"/>
      <w:numFmt w:val="decimal"/>
      <w:lvlText w:val="%1"/>
      <w:lvlJc w:val="left"/>
      <w:pPr>
        <w:tabs>
          <w:tab w:val="num" w:pos="1305"/>
        </w:tabs>
        <w:ind w:left="1305" w:hanging="1305"/>
      </w:pPr>
      <w:rPr>
        <w:rFonts w:hint="default"/>
      </w:rPr>
    </w:lvl>
    <w:lvl w:ilvl="1">
      <w:start w:val="3"/>
      <w:numFmt w:val="decimal"/>
      <w:lvlText w:val="%1.%2"/>
      <w:lvlJc w:val="left"/>
      <w:pPr>
        <w:tabs>
          <w:tab w:val="num" w:pos="2610"/>
        </w:tabs>
        <w:ind w:left="2610" w:hanging="1305"/>
      </w:pPr>
      <w:rPr>
        <w:rFonts w:hint="default"/>
      </w:rPr>
    </w:lvl>
    <w:lvl w:ilvl="2">
      <w:start w:val="1"/>
      <w:numFmt w:val="decimal"/>
      <w:lvlText w:val="%1.%2.%3"/>
      <w:lvlJc w:val="left"/>
      <w:pPr>
        <w:tabs>
          <w:tab w:val="num" w:pos="3915"/>
        </w:tabs>
        <w:ind w:left="3915" w:hanging="1305"/>
      </w:pPr>
      <w:rPr>
        <w:rFonts w:hint="default"/>
      </w:rPr>
    </w:lvl>
    <w:lvl w:ilvl="3">
      <w:start w:val="1"/>
      <w:numFmt w:val="decimal"/>
      <w:lvlText w:val="%1.%2.%3.%4"/>
      <w:lvlJc w:val="left"/>
      <w:pPr>
        <w:tabs>
          <w:tab w:val="num" w:pos="5220"/>
        </w:tabs>
        <w:ind w:left="5220" w:hanging="1305"/>
      </w:pPr>
      <w:rPr>
        <w:rFonts w:hint="default"/>
      </w:rPr>
    </w:lvl>
    <w:lvl w:ilvl="4">
      <w:start w:val="1"/>
      <w:numFmt w:val="decimal"/>
      <w:lvlText w:val="%1.%2.%3.%4.%5"/>
      <w:lvlJc w:val="left"/>
      <w:pPr>
        <w:tabs>
          <w:tab w:val="num" w:pos="6525"/>
        </w:tabs>
        <w:ind w:left="6525" w:hanging="1305"/>
      </w:pPr>
      <w:rPr>
        <w:rFonts w:hint="default"/>
      </w:rPr>
    </w:lvl>
    <w:lvl w:ilvl="5">
      <w:start w:val="1"/>
      <w:numFmt w:val="decimal"/>
      <w:lvlText w:val="%1.%2.%3.%4.%5.%6"/>
      <w:lvlJc w:val="left"/>
      <w:pPr>
        <w:tabs>
          <w:tab w:val="num" w:pos="7830"/>
        </w:tabs>
        <w:ind w:left="7830" w:hanging="1305"/>
      </w:pPr>
      <w:rPr>
        <w:rFonts w:hint="default"/>
      </w:rPr>
    </w:lvl>
    <w:lvl w:ilvl="6">
      <w:start w:val="1"/>
      <w:numFmt w:val="decimal"/>
      <w:lvlText w:val="%1.%2.%3.%4.%5.%6.%7"/>
      <w:lvlJc w:val="left"/>
      <w:pPr>
        <w:tabs>
          <w:tab w:val="num" w:pos="9270"/>
        </w:tabs>
        <w:ind w:left="9270" w:hanging="1440"/>
      </w:pPr>
      <w:rPr>
        <w:rFonts w:hint="default"/>
      </w:rPr>
    </w:lvl>
    <w:lvl w:ilvl="7">
      <w:start w:val="1"/>
      <w:numFmt w:val="decimal"/>
      <w:lvlText w:val="%1.%2.%3.%4.%5.%6.%7.%8"/>
      <w:lvlJc w:val="left"/>
      <w:pPr>
        <w:tabs>
          <w:tab w:val="num" w:pos="10575"/>
        </w:tabs>
        <w:ind w:left="10575" w:hanging="1440"/>
      </w:pPr>
      <w:rPr>
        <w:rFonts w:hint="default"/>
      </w:rPr>
    </w:lvl>
    <w:lvl w:ilvl="8">
      <w:start w:val="1"/>
      <w:numFmt w:val="decimal"/>
      <w:lvlText w:val="%1.%2.%3.%4.%5.%6.%7.%8.%9"/>
      <w:lvlJc w:val="left"/>
      <w:pPr>
        <w:tabs>
          <w:tab w:val="num" w:pos="12240"/>
        </w:tabs>
        <w:ind w:left="12240" w:hanging="1800"/>
      </w:pPr>
      <w:rPr>
        <w:rFonts w:hint="default"/>
      </w:rPr>
    </w:lvl>
  </w:abstractNum>
  <w:abstractNum w:abstractNumId="9">
    <w:nsid w:val="74372AF6"/>
    <w:multiLevelType w:val="hybridMultilevel"/>
    <w:tmpl w:val="6D408ECE"/>
    <w:lvl w:ilvl="0" w:tplc="2BCE0202">
      <w:start w:val="1"/>
      <w:numFmt w:val="bullet"/>
      <w:lvlText w:val=""/>
      <w:lvlJc w:val="left"/>
      <w:pPr>
        <w:tabs>
          <w:tab w:val="num" w:pos="1635"/>
        </w:tabs>
        <w:ind w:left="1635" w:hanging="360"/>
      </w:pPr>
      <w:rPr>
        <w:rFonts w:ascii="Symbol" w:eastAsia="Times New Roman" w:hAnsi="Symbol" w:cs="Times New Roman" w:hint="default"/>
      </w:rPr>
    </w:lvl>
    <w:lvl w:ilvl="1" w:tplc="040B0003" w:tentative="1">
      <w:start w:val="1"/>
      <w:numFmt w:val="bullet"/>
      <w:lvlText w:val="o"/>
      <w:lvlJc w:val="left"/>
      <w:pPr>
        <w:tabs>
          <w:tab w:val="num" w:pos="2355"/>
        </w:tabs>
        <w:ind w:left="2355" w:hanging="360"/>
      </w:pPr>
      <w:rPr>
        <w:rFonts w:ascii="Courier New" w:hAnsi="Courier New" w:hint="default"/>
      </w:rPr>
    </w:lvl>
    <w:lvl w:ilvl="2" w:tplc="040B0005" w:tentative="1">
      <w:start w:val="1"/>
      <w:numFmt w:val="bullet"/>
      <w:lvlText w:val=""/>
      <w:lvlJc w:val="left"/>
      <w:pPr>
        <w:tabs>
          <w:tab w:val="num" w:pos="3075"/>
        </w:tabs>
        <w:ind w:left="3075" w:hanging="360"/>
      </w:pPr>
      <w:rPr>
        <w:rFonts w:ascii="Wingdings" w:hAnsi="Wingdings" w:hint="default"/>
      </w:rPr>
    </w:lvl>
    <w:lvl w:ilvl="3" w:tplc="040B0001" w:tentative="1">
      <w:start w:val="1"/>
      <w:numFmt w:val="bullet"/>
      <w:lvlText w:val=""/>
      <w:lvlJc w:val="left"/>
      <w:pPr>
        <w:tabs>
          <w:tab w:val="num" w:pos="3795"/>
        </w:tabs>
        <w:ind w:left="3795" w:hanging="360"/>
      </w:pPr>
      <w:rPr>
        <w:rFonts w:ascii="Symbol" w:hAnsi="Symbol" w:hint="default"/>
      </w:rPr>
    </w:lvl>
    <w:lvl w:ilvl="4" w:tplc="040B0003" w:tentative="1">
      <w:start w:val="1"/>
      <w:numFmt w:val="bullet"/>
      <w:lvlText w:val="o"/>
      <w:lvlJc w:val="left"/>
      <w:pPr>
        <w:tabs>
          <w:tab w:val="num" w:pos="4515"/>
        </w:tabs>
        <w:ind w:left="4515" w:hanging="360"/>
      </w:pPr>
      <w:rPr>
        <w:rFonts w:ascii="Courier New" w:hAnsi="Courier New" w:hint="default"/>
      </w:rPr>
    </w:lvl>
    <w:lvl w:ilvl="5" w:tplc="040B0005" w:tentative="1">
      <w:start w:val="1"/>
      <w:numFmt w:val="bullet"/>
      <w:lvlText w:val=""/>
      <w:lvlJc w:val="left"/>
      <w:pPr>
        <w:tabs>
          <w:tab w:val="num" w:pos="5235"/>
        </w:tabs>
        <w:ind w:left="5235" w:hanging="360"/>
      </w:pPr>
      <w:rPr>
        <w:rFonts w:ascii="Wingdings" w:hAnsi="Wingdings" w:hint="default"/>
      </w:rPr>
    </w:lvl>
    <w:lvl w:ilvl="6" w:tplc="040B0001" w:tentative="1">
      <w:start w:val="1"/>
      <w:numFmt w:val="bullet"/>
      <w:lvlText w:val=""/>
      <w:lvlJc w:val="left"/>
      <w:pPr>
        <w:tabs>
          <w:tab w:val="num" w:pos="5955"/>
        </w:tabs>
        <w:ind w:left="5955" w:hanging="360"/>
      </w:pPr>
      <w:rPr>
        <w:rFonts w:ascii="Symbol" w:hAnsi="Symbol" w:hint="default"/>
      </w:rPr>
    </w:lvl>
    <w:lvl w:ilvl="7" w:tplc="040B0003" w:tentative="1">
      <w:start w:val="1"/>
      <w:numFmt w:val="bullet"/>
      <w:lvlText w:val="o"/>
      <w:lvlJc w:val="left"/>
      <w:pPr>
        <w:tabs>
          <w:tab w:val="num" w:pos="6675"/>
        </w:tabs>
        <w:ind w:left="6675" w:hanging="360"/>
      </w:pPr>
      <w:rPr>
        <w:rFonts w:ascii="Courier New" w:hAnsi="Courier New" w:hint="default"/>
      </w:rPr>
    </w:lvl>
    <w:lvl w:ilvl="8" w:tplc="040B0005" w:tentative="1">
      <w:start w:val="1"/>
      <w:numFmt w:val="bullet"/>
      <w:lvlText w:val=""/>
      <w:lvlJc w:val="left"/>
      <w:pPr>
        <w:tabs>
          <w:tab w:val="num" w:pos="7395"/>
        </w:tabs>
        <w:ind w:left="7395" w:hanging="360"/>
      </w:pPr>
      <w:rPr>
        <w:rFonts w:ascii="Wingdings" w:hAnsi="Wingdings" w:hint="default"/>
      </w:rPr>
    </w:lvl>
  </w:abstractNum>
  <w:abstractNum w:abstractNumId="10">
    <w:nsid w:val="7DE3331E"/>
    <w:multiLevelType w:val="hybridMultilevel"/>
    <w:tmpl w:val="91A01FC4"/>
    <w:lvl w:ilvl="0" w:tplc="C30C3286">
      <w:start w:val="1"/>
      <w:numFmt w:val="bullet"/>
      <w:lvlText w:val=""/>
      <w:lvlJc w:val="left"/>
      <w:pPr>
        <w:tabs>
          <w:tab w:val="num" w:pos="1665"/>
        </w:tabs>
        <w:ind w:left="1665" w:hanging="360"/>
      </w:pPr>
      <w:rPr>
        <w:rFonts w:ascii="Symbol" w:eastAsia="Times New Roman" w:hAnsi="Symbol" w:cs="Times New Roman"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10"/>
  </w:num>
  <w:num w:numId="6">
    <w:abstractNumId w:val="8"/>
  </w:num>
  <w:num w:numId="7">
    <w:abstractNumId w:val="1"/>
  </w:num>
  <w:num w:numId="8">
    <w:abstractNumId w:val="9"/>
  </w:num>
  <w:num w:numId="9">
    <w:abstractNumId w:val="5"/>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defaultTabStop w:val="720"/>
  <w:hyphenationZone w:val="101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8"/>
  </w:hdrShapeDefaults>
  <w:footnotePr>
    <w:footnote w:id="-1"/>
    <w:footnote w:id="0"/>
  </w:footnotePr>
  <w:endnotePr>
    <w:numFmt w:val="decimal"/>
    <w:endnote w:id="-1"/>
    <w:endnote w:id="0"/>
    <w:endnote w:id="1"/>
  </w:endnotePr>
  <w:compat/>
  <w:rsids>
    <w:rsidRoot w:val="002E0DD5"/>
    <w:rsid w:val="00014CE7"/>
    <w:rsid w:val="00061A11"/>
    <w:rsid w:val="00136167"/>
    <w:rsid w:val="001B1F37"/>
    <w:rsid w:val="001E0927"/>
    <w:rsid w:val="001F0C4E"/>
    <w:rsid w:val="0020765D"/>
    <w:rsid w:val="0026270C"/>
    <w:rsid w:val="002C5051"/>
    <w:rsid w:val="002E0DD5"/>
    <w:rsid w:val="002F5B92"/>
    <w:rsid w:val="003755C5"/>
    <w:rsid w:val="003879A4"/>
    <w:rsid w:val="003F7EE9"/>
    <w:rsid w:val="00466C7A"/>
    <w:rsid w:val="00472E7B"/>
    <w:rsid w:val="00487EB7"/>
    <w:rsid w:val="004B7170"/>
    <w:rsid w:val="004C5223"/>
    <w:rsid w:val="004C7C61"/>
    <w:rsid w:val="00537952"/>
    <w:rsid w:val="0055133A"/>
    <w:rsid w:val="00574EDB"/>
    <w:rsid w:val="00591C14"/>
    <w:rsid w:val="006103C2"/>
    <w:rsid w:val="006A60B3"/>
    <w:rsid w:val="006C4323"/>
    <w:rsid w:val="00701EFE"/>
    <w:rsid w:val="00710DED"/>
    <w:rsid w:val="00741328"/>
    <w:rsid w:val="00800A43"/>
    <w:rsid w:val="00864532"/>
    <w:rsid w:val="009E5139"/>
    <w:rsid w:val="00A15C0F"/>
    <w:rsid w:val="00A226DC"/>
    <w:rsid w:val="00A853DE"/>
    <w:rsid w:val="00A97342"/>
    <w:rsid w:val="00AC2687"/>
    <w:rsid w:val="00AE6886"/>
    <w:rsid w:val="00AF3BFB"/>
    <w:rsid w:val="00B448E3"/>
    <w:rsid w:val="00BB2ADF"/>
    <w:rsid w:val="00C4185E"/>
    <w:rsid w:val="00C43CBE"/>
    <w:rsid w:val="00CC5A8B"/>
    <w:rsid w:val="00D02A16"/>
    <w:rsid w:val="00D21E87"/>
    <w:rsid w:val="00E01A70"/>
    <w:rsid w:val="00E173B7"/>
    <w:rsid w:val="00E622C3"/>
    <w:rsid w:val="00ED7B85"/>
    <w:rsid w:val="00EF62A7"/>
    <w:rsid w:val="00F43AE7"/>
    <w:rsid w:val="00FA33B1"/>
    <w:rsid w:val="00FD23EE"/>
    <w:rsid w:val="00FD4820"/>
    <w:rsid w:val="00FE561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66C7A"/>
    <w:pPr>
      <w:widowControl w:val="0"/>
      <w:autoSpaceDE w:val="0"/>
      <w:autoSpaceDN w:val="0"/>
      <w:adjustRightInd w:val="0"/>
    </w:pPr>
    <w:rPr>
      <w:rFonts w:ascii="Courier New" w:hAnsi="Courier New" w:cs="Courier New"/>
      <w:sz w:val="24"/>
      <w:szCs w:val="24"/>
    </w:rPr>
  </w:style>
  <w:style w:type="paragraph" w:styleId="Otsikko1">
    <w:name w:val="heading 1"/>
    <w:basedOn w:val="Normaali"/>
    <w:next w:val="Normaali"/>
    <w:qFormat/>
    <w:rsid w:val="00466C7A"/>
    <w:pPr>
      <w:keepNext/>
      <w:keepLines/>
      <w:tabs>
        <w:tab w:val="left" w:pos="-720"/>
      </w:tabs>
      <w:suppressAutoHyphens/>
      <w:spacing w:line="240" w:lineRule="atLeast"/>
      <w:outlineLvl w:val="0"/>
    </w:pPr>
    <w:rPr>
      <w:rFonts w:ascii="Times New Roman" w:hAnsi="Times New Roman" w:cs="Times New Roman"/>
      <w:b/>
      <w:bCs/>
      <w:sz w:val="28"/>
      <w:szCs w:val="28"/>
    </w:rPr>
  </w:style>
  <w:style w:type="paragraph" w:styleId="Otsikko2">
    <w:name w:val="heading 2"/>
    <w:basedOn w:val="Normaali"/>
    <w:next w:val="Normaali"/>
    <w:qFormat/>
    <w:rsid w:val="00466C7A"/>
    <w:pPr>
      <w:keepNext/>
      <w:keepLines/>
      <w:tabs>
        <w:tab w:val="left" w:pos="-720"/>
      </w:tabs>
      <w:suppressAutoHyphens/>
      <w:spacing w:line="240" w:lineRule="atLeast"/>
      <w:outlineLvl w:val="1"/>
    </w:pPr>
    <w:rPr>
      <w:b/>
      <w:bCs/>
      <w:i/>
      <w:iCs/>
    </w:rPr>
  </w:style>
  <w:style w:type="paragraph" w:styleId="Otsikko3">
    <w:name w:val="heading 3"/>
    <w:basedOn w:val="Normaali"/>
    <w:next w:val="Normaali"/>
    <w:qFormat/>
    <w:rsid w:val="00466C7A"/>
    <w:pPr>
      <w:keepNext/>
      <w:keepLines/>
      <w:tabs>
        <w:tab w:val="left" w:pos="-720"/>
      </w:tabs>
      <w:suppressAutoHyphens/>
      <w:spacing w:line="240" w:lineRule="atLeast"/>
      <w:outlineLvl w:val="2"/>
    </w:pPr>
    <w:rPr>
      <w:b/>
      <w:bCs/>
      <w:lang w:val="en-US"/>
    </w:rPr>
  </w:style>
  <w:style w:type="paragraph" w:styleId="Otsikko4">
    <w:name w:val="heading 4"/>
    <w:basedOn w:val="Normaali"/>
    <w:next w:val="Normaali"/>
    <w:qFormat/>
    <w:rsid w:val="00466C7A"/>
    <w:pPr>
      <w:keepNext/>
      <w:keepLines/>
      <w:tabs>
        <w:tab w:val="left" w:pos="-720"/>
      </w:tabs>
      <w:suppressAutoHyphens/>
      <w:spacing w:line="240" w:lineRule="atLeast"/>
      <w:jc w:val="center"/>
      <w:outlineLvl w:val="3"/>
    </w:pPr>
    <w:rPr>
      <w:rFonts w:ascii="Times New Roman" w:hAnsi="Times New Roman" w:cs="Times New Roman"/>
      <w:b/>
      <w:bCs/>
      <w:sz w:val="28"/>
      <w:szCs w:val="28"/>
    </w:rPr>
  </w:style>
  <w:style w:type="paragraph" w:styleId="Otsikko5">
    <w:name w:val="heading 5"/>
    <w:basedOn w:val="Normaali"/>
    <w:next w:val="Normaali"/>
    <w:qFormat/>
    <w:rsid w:val="00466C7A"/>
    <w:pPr>
      <w:keepNext/>
      <w:keepLines/>
      <w:tabs>
        <w:tab w:val="left" w:pos="-720"/>
      </w:tabs>
      <w:suppressAutoHyphens/>
      <w:spacing w:line="240" w:lineRule="atLeast"/>
      <w:outlineLvl w:val="4"/>
    </w:pPr>
    <w:rPr>
      <w:b/>
      <w:bCs/>
    </w:rPr>
  </w:style>
  <w:style w:type="paragraph" w:styleId="Otsikko6">
    <w:name w:val="heading 6"/>
    <w:basedOn w:val="Normaali"/>
    <w:next w:val="Normaali"/>
    <w:qFormat/>
    <w:rsid w:val="00466C7A"/>
    <w:pPr>
      <w:keepNext/>
      <w:tabs>
        <w:tab w:val="left" w:pos="0"/>
        <w:tab w:val="left" w:pos="1303"/>
        <w:tab w:val="left" w:pos="2606"/>
        <w:tab w:val="left" w:pos="3909"/>
        <w:tab w:val="left" w:pos="5212"/>
        <w:tab w:val="left" w:pos="6516"/>
        <w:tab w:val="left" w:pos="7819"/>
        <w:tab w:val="left" w:pos="9122"/>
      </w:tabs>
      <w:suppressAutoHyphens/>
      <w:spacing w:line="360" w:lineRule="atLeast"/>
      <w:jc w:val="both"/>
      <w:outlineLvl w:val="5"/>
    </w:pPr>
    <w:rPr>
      <w:rFonts w:ascii="Times New Roman" w:hAnsi="Times New Roman" w:cs="Times New Roman"/>
      <w:b/>
      <w:bCs/>
      <w:spacing w:val="-3"/>
      <w:sz w:val="22"/>
      <w:lang w:val="en-GB"/>
    </w:rPr>
  </w:style>
  <w:style w:type="paragraph" w:styleId="Otsikko7">
    <w:name w:val="heading 7"/>
    <w:basedOn w:val="Normaali"/>
    <w:next w:val="Normaali"/>
    <w:qFormat/>
    <w:rsid w:val="00466C7A"/>
    <w:pPr>
      <w:keepNext/>
      <w:tabs>
        <w:tab w:val="left" w:pos="0"/>
        <w:tab w:val="left" w:pos="1303"/>
        <w:tab w:val="left" w:pos="2606"/>
        <w:tab w:val="left" w:pos="3909"/>
        <w:tab w:val="left" w:pos="5212"/>
        <w:tab w:val="left" w:pos="6516"/>
        <w:tab w:val="left" w:pos="7819"/>
        <w:tab w:val="left" w:pos="9122"/>
      </w:tabs>
      <w:suppressAutoHyphens/>
      <w:spacing w:line="240" w:lineRule="atLeast"/>
      <w:ind w:left="2610"/>
      <w:outlineLvl w:val="6"/>
    </w:pPr>
    <w:rPr>
      <w:rFonts w:ascii="Times New Roman" w:hAnsi="Times New Roman" w:cs="Times New Roman"/>
      <w:b/>
      <w:bCs/>
    </w:rPr>
  </w:style>
  <w:style w:type="paragraph" w:styleId="Otsikko8">
    <w:name w:val="heading 8"/>
    <w:basedOn w:val="Normaali"/>
    <w:next w:val="Normaali"/>
    <w:qFormat/>
    <w:rsid w:val="00466C7A"/>
    <w:pPr>
      <w:keepNext/>
      <w:tabs>
        <w:tab w:val="left" w:pos="0"/>
        <w:tab w:val="left" w:pos="1303"/>
        <w:tab w:val="left" w:pos="2606"/>
        <w:tab w:val="left" w:pos="3402"/>
        <w:tab w:val="left" w:pos="5212"/>
        <w:tab w:val="left" w:pos="6516"/>
        <w:tab w:val="left" w:pos="7819"/>
        <w:tab w:val="left" w:pos="9122"/>
      </w:tabs>
      <w:suppressAutoHyphens/>
      <w:spacing w:line="360" w:lineRule="atLeast"/>
      <w:jc w:val="center"/>
      <w:outlineLvl w:val="7"/>
    </w:pPr>
    <w:rPr>
      <w:rFonts w:ascii="Times New Roman" w:hAnsi="Times New Roman" w:cs="Times New Roman"/>
      <w:b/>
      <w:bCs/>
      <w:lang w:val="en-GB"/>
    </w:rPr>
  </w:style>
  <w:style w:type="paragraph" w:styleId="Otsikko9">
    <w:name w:val="heading 9"/>
    <w:basedOn w:val="Normaali"/>
    <w:next w:val="Normaali"/>
    <w:qFormat/>
    <w:rsid w:val="00466C7A"/>
    <w:pPr>
      <w:keepNext/>
      <w:tabs>
        <w:tab w:val="left" w:pos="0"/>
        <w:tab w:val="left" w:pos="1303"/>
        <w:tab w:val="left" w:pos="2606"/>
        <w:tab w:val="left" w:pos="3909"/>
        <w:tab w:val="left" w:pos="5212"/>
        <w:tab w:val="left" w:pos="6516"/>
        <w:tab w:val="left" w:pos="7819"/>
        <w:tab w:val="left" w:pos="9122"/>
      </w:tabs>
      <w:suppressAutoHyphens/>
      <w:spacing w:line="240" w:lineRule="atLeast"/>
      <w:ind w:left="1303"/>
      <w:outlineLvl w:val="8"/>
    </w:pPr>
    <w:rPr>
      <w:rFonts w:ascii="Times New Roman" w:hAnsi="Times New Roman" w:cs="Times New Roman"/>
      <w:sz w:val="22"/>
      <w:u w:val="single"/>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Loppuviitteenviite">
    <w:name w:val="endnote reference"/>
    <w:semiHidden/>
    <w:rsid w:val="00466C7A"/>
    <w:rPr>
      <w:vertAlign w:val="superscript"/>
    </w:rPr>
  </w:style>
  <w:style w:type="paragraph" w:styleId="Alaviitteenteksti">
    <w:name w:val="footnote text"/>
    <w:basedOn w:val="Normaali"/>
    <w:semiHidden/>
    <w:rsid w:val="00466C7A"/>
    <w:rPr>
      <w:rFonts w:cs="Times New Roman"/>
      <w:sz w:val="20"/>
    </w:rPr>
  </w:style>
  <w:style w:type="character" w:styleId="Alaviitteenviite">
    <w:name w:val="footnote reference"/>
    <w:semiHidden/>
    <w:rsid w:val="00466C7A"/>
    <w:rPr>
      <w:vertAlign w:val="superscript"/>
    </w:rPr>
  </w:style>
  <w:style w:type="character" w:styleId="Sivunumero">
    <w:name w:val="page number"/>
    <w:semiHidden/>
    <w:rsid w:val="00466C7A"/>
    <w:rPr>
      <w:lang w:val="fi-FI"/>
    </w:rPr>
  </w:style>
  <w:style w:type="character" w:customStyle="1" w:styleId="DefaultParagraphFo">
    <w:name w:val="Default Paragraph Fo"/>
    <w:rsid w:val="00466C7A"/>
    <w:rPr>
      <w:lang w:val="fi-FI"/>
    </w:rPr>
  </w:style>
  <w:style w:type="paragraph" w:styleId="Yltunniste">
    <w:name w:val="header"/>
    <w:basedOn w:val="Normaali"/>
    <w:semiHidden/>
    <w:rsid w:val="00466C7A"/>
    <w:pPr>
      <w:tabs>
        <w:tab w:val="left" w:pos="0"/>
        <w:tab w:val="right" w:pos="9637"/>
      </w:tabs>
      <w:suppressAutoHyphens/>
      <w:spacing w:line="240" w:lineRule="atLeast"/>
    </w:pPr>
    <w:rPr>
      <w:lang w:val="en-US"/>
    </w:rPr>
  </w:style>
  <w:style w:type="paragraph" w:styleId="Sisennettyleipteksti">
    <w:name w:val="Body Text Indent"/>
    <w:basedOn w:val="Normaali"/>
    <w:semiHidden/>
    <w:rsid w:val="00466C7A"/>
    <w:pPr>
      <w:tabs>
        <w:tab w:val="left" w:pos="-720"/>
      </w:tabs>
      <w:suppressAutoHyphens/>
      <w:spacing w:line="240" w:lineRule="atLeast"/>
      <w:jc w:val="both"/>
    </w:pPr>
    <w:rPr>
      <w:spacing w:val="-3"/>
      <w:lang w:val="en-GB"/>
    </w:rPr>
  </w:style>
  <w:style w:type="paragraph" w:customStyle="1" w:styleId="Toc1">
    <w:name w:val="Toc 1"/>
    <w:rsid w:val="00466C7A"/>
    <w:pPr>
      <w:widowControl w:val="0"/>
      <w:tabs>
        <w:tab w:val="left" w:pos="0"/>
        <w:tab w:val="right" w:leader="dot" w:pos="9638"/>
      </w:tabs>
      <w:suppressAutoHyphens/>
      <w:autoSpaceDE w:val="0"/>
      <w:autoSpaceDN w:val="0"/>
      <w:adjustRightInd w:val="0"/>
      <w:spacing w:line="240" w:lineRule="atLeast"/>
    </w:pPr>
    <w:rPr>
      <w:b/>
      <w:bCs/>
      <w:smallCaps/>
    </w:rPr>
  </w:style>
  <w:style w:type="paragraph" w:styleId="Sisluet2">
    <w:name w:val="toc 2"/>
    <w:basedOn w:val="Normaali"/>
    <w:next w:val="Normaali"/>
    <w:autoRedefine/>
    <w:semiHidden/>
    <w:rsid w:val="00466C7A"/>
    <w:pPr>
      <w:tabs>
        <w:tab w:val="left" w:pos="0"/>
        <w:tab w:val="right" w:leader="dot" w:pos="9638"/>
      </w:tabs>
      <w:suppressAutoHyphens/>
      <w:spacing w:line="240" w:lineRule="atLeast"/>
    </w:pPr>
    <w:rPr>
      <w:rFonts w:ascii="Times New Roman" w:hAnsi="Times New Roman" w:cs="Times New Roman"/>
      <w:smallCaps/>
      <w:sz w:val="20"/>
      <w:szCs w:val="20"/>
    </w:rPr>
  </w:style>
  <w:style w:type="paragraph" w:styleId="Alatunniste">
    <w:name w:val="footer"/>
    <w:basedOn w:val="Normaali"/>
    <w:semiHidden/>
    <w:rsid w:val="00466C7A"/>
    <w:pPr>
      <w:tabs>
        <w:tab w:val="left" w:pos="0"/>
        <w:tab w:val="right" w:pos="9637"/>
      </w:tabs>
      <w:suppressAutoHyphens/>
      <w:spacing w:line="240" w:lineRule="atLeast"/>
    </w:pPr>
    <w:rPr>
      <w:lang w:val="en-US"/>
    </w:rPr>
  </w:style>
  <w:style w:type="paragraph" w:styleId="Sisennettyleipteksti2">
    <w:name w:val="Body Text Indent 2"/>
    <w:basedOn w:val="Normaali"/>
    <w:semiHidden/>
    <w:rsid w:val="00466C7A"/>
    <w:pPr>
      <w:tabs>
        <w:tab w:val="left" w:pos="-720"/>
      </w:tabs>
      <w:suppressAutoHyphens/>
      <w:spacing w:line="240" w:lineRule="atLeast"/>
      <w:jc w:val="both"/>
    </w:pPr>
    <w:rPr>
      <w:rFonts w:ascii="Times New Roman" w:hAnsi="Times New Roman" w:cs="Times New Roman"/>
      <w:spacing w:val="-3"/>
      <w:sz w:val="28"/>
      <w:szCs w:val="28"/>
      <w:lang w:val="en-GB"/>
    </w:rPr>
  </w:style>
  <w:style w:type="paragraph" w:styleId="Sisennettyleipteksti3">
    <w:name w:val="Body Text Indent 3"/>
    <w:basedOn w:val="Normaali"/>
    <w:semiHidden/>
    <w:rsid w:val="00466C7A"/>
    <w:pPr>
      <w:tabs>
        <w:tab w:val="left" w:pos="-720"/>
      </w:tabs>
      <w:suppressAutoHyphens/>
      <w:spacing w:line="240" w:lineRule="atLeast"/>
      <w:jc w:val="both"/>
    </w:pPr>
    <w:rPr>
      <w:spacing w:val="-3"/>
      <w:lang w:val="en-GB"/>
    </w:rPr>
  </w:style>
  <w:style w:type="paragraph" w:customStyle="1" w:styleId="sisluet1">
    <w:name w:val="sisluet 1"/>
    <w:basedOn w:val="Normaali"/>
    <w:rsid w:val="00466C7A"/>
    <w:pPr>
      <w:tabs>
        <w:tab w:val="right" w:leader="dot" w:pos="9360"/>
      </w:tabs>
      <w:suppressAutoHyphens/>
      <w:spacing w:before="480" w:line="240" w:lineRule="atLeast"/>
      <w:ind w:left="720" w:right="720" w:hanging="720"/>
    </w:pPr>
    <w:rPr>
      <w:lang w:val="en-US"/>
    </w:rPr>
  </w:style>
  <w:style w:type="paragraph" w:customStyle="1" w:styleId="sisluet20">
    <w:name w:val="sisluet 2"/>
    <w:basedOn w:val="Normaali"/>
    <w:rsid w:val="00466C7A"/>
    <w:pPr>
      <w:tabs>
        <w:tab w:val="right" w:leader="dot" w:pos="9360"/>
      </w:tabs>
      <w:suppressAutoHyphens/>
      <w:spacing w:line="240" w:lineRule="atLeast"/>
      <w:ind w:left="1440" w:right="720" w:hanging="720"/>
    </w:pPr>
    <w:rPr>
      <w:lang w:val="en-US"/>
    </w:rPr>
  </w:style>
  <w:style w:type="paragraph" w:customStyle="1" w:styleId="sisluet3">
    <w:name w:val="sisluet 3"/>
    <w:basedOn w:val="Normaali"/>
    <w:rsid w:val="00466C7A"/>
    <w:pPr>
      <w:tabs>
        <w:tab w:val="right" w:leader="dot" w:pos="9360"/>
      </w:tabs>
      <w:suppressAutoHyphens/>
      <w:spacing w:line="240" w:lineRule="atLeast"/>
      <w:ind w:left="2160" w:right="720" w:hanging="720"/>
    </w:pPr>
    <w:rPr>
      <w:lang w:val="en-US"/>
    </w:rPr>
  </w:style>
  <w:style w:type="paragraph" w:customStyle="1" w:styleId="sisluet4">
    <w:name w:val="sisluet 4"/>
    <w:basedOn w:val="Normaali"/>
    <w:rsid w:val="00466C7A"/>
    <w:pPr>
      <w:tabs>
        <w:tab w:val="right" w:leader="dot" w:pos="9360"/>
      </w:tabs>
      <w:suppressAutoHyphens/>
      <w:spacing w:line="240" w:lineRule="atLeast"/>
      <w:ind w:left="2880" w:right="720" w:hanging="720"/>
    </w:pPr>
    <w:rPr>
      <w:lang w:val="en-US"/>
    </w:rPr>
  </w:style>
  <w:style w:type="paragraph" w:customStyle="1" w:styleId="sisluet5">
    <w:name w:val="sisluet 5"/>
    <w:basedOn w:val="Normaali"/>
    <w:rsid w:val="00466C7A"/>
    <w:pPr>
      <w:tabs>
        <w:tab w:val="right" w:leader="dot" w:pos="9360"/>
      </w:tabs>
      <w:suppressAutoHyphens/>
      <w:spacing w:line="240" w:lineRule="atLeast"/>
      <w:ind w:left="3600" w:right="720" w:hanging="720"/>
    </w:pPr>
    <w:rPr>
      <w:lang w:val="en-US"/>
    </w:rPr>
  </w:style>
  <w:style w:type="paragraph" w:customStyle="1" w:styleId="sisluet6">
    <w:name w:val="sisluet 6"/>
    <w:basedOn w:val="Normaali"/>
    <w:rsid w:val="00466C7A"/>
    <w:pPr>
      <w:tabs>
        <w:tab w:val="right" w:pos="9360"/>
      </w:tabs>
      <w:suppressAutoHyphens/>
      <w:spacing w:line="240" w:lineRule="atLeast"/>
      <w:ind w:left="720" w:hanging="720"/>
    </w:pPr>
    <w:rPr>
      <w:lang w:val="en-US"/>
    </w:rPr>
  </w:style>
  <w:style w:type="paragraph" w:customStyle="1" w:styleId="sisluet7">
    <w:name w:val="sisluet 7"/>
    <w:basedOn w:val="Normaali"/>
    <w:rsid w:val="00466C7A"/>
    <w:pPr>
      <w:suppressAutoHyphens/>
      <w:spacing w:line="240" w:lineRule="atLeast"/>
      <w:ind w:left="720" w:hanging="720"/>
    </w:pPr>
    <w:rPr>
      <w:lang w:val="en-US"/>
    </w:rPr>
  </w:style>
  <w:style w:type="paragraph" w:customStyle="1" w:styleId="sisluet8">
    <w:name w:val="sisluet 8"/>
    <w:basedOn w:val="Normaali"/>
    <w:rsid w:val="00466C7A"/>
    <w:pPr>
      <w:tabs>
        <w:tab w:val="right" w:pos="9360"/>
      </w:tabs>
      <w:suppressAutoHyphens/>
      <w:spacing w:line="240" w:lineRule="atLeast"/>
      <w:ind w:left="720" w:hanging="720"/>
    </w:pPr>
    <w:rPr>
      <w:lang w:val="en-US"/>
    </w:rPr>
  </w:style>
  <w:style w:type="paragraph" w:customStyle="1" w:styleId="sisluet9">
    <w:name w:val="sisluet 9"/>
    <w:basedOn w:val="Normaali"/>
    <w:rsid w:val="00466C7A"/>
    <w:pPr>
      <w:tabs>
        <w:tab w:val="right" w:leader="dot" w:pos="9360"/>
      </w:tabs>
      <w:suppressAutoHyphens/>
      <w:spacing w:line="240" w:lineRule="atLeast"/>
      <w:ind w:left="720" w:hanging="720"/>
    </w:pPr>
    <w:rPr>
      <w:lang w:val="en-US"/>
    </w:rPr>
  </w:style>
  <w:style w:type="paragraph" w:styleId="Hakemisto1">
    <w:name w:val="index 1"/>
    <w:basedOn w:val="Normaali"/>
    <w:next w:val="Normaali"/>
    <w:autoRedefine/>
    <w:semiHidden/>
    <w:rsid w:val="00466C7A"/>
    <w:pPr>
      <w:tabs>
        <w:tab w:val="right" w:leader="dot" w:pos="9360"/>
      </w:tabs>
      <w:suppressAutoHyphens/>
      <w:spacing w:line="240" w:lineRule="atLeast"/>
      <w:ind w:left="1440" w:right="720" w:hanging="1440"/>
    </w:pPr>
    <w:rPr>
      <w:lang w:val="en-US"/>
    </w:rPr>
  </w:style>
  <w:style w:type="paragraph" w:styleId="Hakemisto2">
    <w:name w:val="index 2"/>
    <w:basedOn w:val="Normaali"/>
    <w:next w:val="Normaali"/>
    <w:autoRedefine/>
    <w:semiHidden/>
    <w:rsid w:val="00466C7A"/>
    <w:pPr>
      <w:tabs>
        <w:tab w:val="right" w:leader="dot" w:pos="9360"/>
      </w:tabs>
      <w:suppressAutoHyphens/>
      <w:spacing w:line="240" w:lineRule="atLeast"/>
      <w:ind w:left="1440" w:right="720" w:hanging="720"/>
    </w:pPr>
    <w:rPr>
      <w:lang w:val="en-US"/>
    </w:rPr>
  </w:style>
  <w:style w:type="paragraph" w:customStyle="1" w:styleId="lhdeluettelonotsikko">
    <w:name w:val="lähdeluettelon otsikko"/>
    <w:basedOn w:val="Normaali"/>
    <w:rsid w:val="00466C7A"/>
    <w:pPr>
      <w:tabs>
        <w:tab w:val="right" w:pos="9360"/>
      </w:tabs>
      <w:suppressAutoHyphens/>
      <w:spacing w:line="240" w:lineRule="atLeast"/>
    </w:pPr>
    <w:rPr>
      <w:lang w:val="en-US"/>
    </w:rPr>
  </w:style>
  <w:style w:type="paragraph" w:customStyle="1" w:styleId="kuvanotsikko">
    <w:name w:val="kuvan otsikko"/>
    <w:basedOn w:val="Normaali"/>
    <w:rsid w:val="00466C7A"/>
    <w:rPr>
      <w:rFonts w:cs="Times New Roman"/>
      <w:sz w:val="20"/>
    </w:rPr>
  </w:style>
  <w:style w:type="character" w:customStyle="1" w:styleId="EquationCaption">
    <w:name w:val="_Equation Caption"/>
    <w:rsid w:val="00466C7A"/>
  </w:style>
  <w:style w:type="character" w:customStyle="1" w:styleId="a">
    <w:name w:val="_"/>
    <w:rsid w:val="00466C7A"/>
    <w:rPr>
      <w:sz w:val="20"/>
    </w:rPr>
  </w:style>
  <w:style w:type="paragraph" w:styleId="Seliteteksti">
    <w:name w:val="Balloon Text"/>
    <w:basedOn w:val="Normaali"/>
    <w:link w:val="SelitetekstiChar"/>
    <w:uiPriority w:val="99"/>
    <w:semiHidden/>
    <w:unhideWhenUsed/>
    <w:rsid w:val="00A853DE"/>
    <w:rPr>
      <w:rFonts w:ascii="Tahoma" w:hAnsi="Tahoma" w:cs="Tahoma"/>
      <w:sz w:val="16"/>
      <w:szCs w:val="16"/>
    </w:rPr>
  </w:style>
  <w:style w:type="character" w:customStyle="1" w:styleId="SelitetekstiChar">
    <w:name w:val="Seliteteksti Char"/>
    <w:link w:val="Seliteteksti"/>
    <w:uiPriority w:val="99"/>
    <w:semiHidden/>
    <w:rsid w:val="00A853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3755</Words>
  <Characters>19621</Characters>
  <Application>Microsoft Office Word</Application>
  <DocSecurity>0</DocSecurity>
  <Lines>486</Lines>
  <Paragraphs>166</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2017-12-14T16:38:00Z</dcterms:created>
  <dcterms:modified xsi:type="dcterms:W3CDTF">2017-12-14T16:48:00Z</dcterms:modified>
</cp:coreProperties>
</file>