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F5" w:rsidRPr="000E645A" w:rsidRDefault="003B33F5" w:rsidP="003B33F5">
      <w:pPr>
        <w:tabs>
          <w:tab w:val="left" w:pos="-720"/>
        </w:tabs>
        <w:suppressAutoHyphens/>
        <w:spacing w:line="240" w:lineRule="atLeast"/>
        <w:jc w:val="both"/>
        <w:rPr>
          <w:b/>
          <w:sz w:val="48"/>
          <w:szCs w:val="48"/>
          <w:u w:val="single"/>
          <w:lang w:val="en-US"/>
        </w:rPr>
      </w:pPr>
      <w:bookmarkStart w:id="0" w:name="_GoBack"/>
      <w:r w:rsidRPr="000E645A">
        <w:rPr>
          <w:b/>
          <w:sz w:val="48"/>
          <w:szCs w:val="48"/>
          <w:u w:val="single"/>
          <w:lang w:val="en-US"/>
        </w:rPr>
        <w:t>WHITE LABEL PLATFORM LICENSE AGREEMENT</w:t>
      </w:r>
    </w:p>
    <w:p w:rsidR="001E1F47" w:rsidRPr="000E645A" w:rsidRDefault="001E1F47" w:rsidP="003B33F5">
      <w:pPr>
        <w:tabs>
          <w:tab w:val="left" w:pos="-720"/>
        </w:tabs>
        <w:suppressAutoHyphens/>
        <w:spacing w:line="240" w:lineRule="atLeast"/>
        <w:jc w:val="both"/>
        <w:rPr>
          <w:rFonts w:ascii="Times New Roman" w:hAnsi="Times New Roman" w:cs="Times New Roman"/>
          <w:b/>
          <w:bCs/>
          <w:i/>
          <w:spacing w:val="-3"/>
          <w:sz w:val="40"/>
          <w:szCs w:val="40"/>
          <w:lang w:val="en-US"/>
        </w:rPr>
      </w:pPr>
      <w:r w:rsidRPr="000E645A">
        <w:rPr>
          <w:b/>
          <w:i/>
          <w:sz w:val="40"/>
          <w:szCs w:val="40"/>
          <w:lang w:val="en-US"/>
        </w:rPr>
        <w:t>(</w:t>
      </w:r>
      <w:proofErr w:type="spellStart"/>
      <w:proofErr w:type="gramStart"/>
      <w:r w:rsidR="000E645A" w:rsidRPr="000E645A">
        <w:rPr>
          <w:b/>
          <w:i/>
          <w:sz w:val="40"/>
          <w:szCs w:val="40"/>
          <w:lang w:val="en-US"/>
        </w:rPr>
        <w:t>ostajan</w:t>
      </w:r>
      <w:proofErr w:type="spellEnd"/>
      <w:proofErr w:type="gramEnd"/>
      <w:r w:rsidRPr="000E645A">
        <w:rPr>
          <w:b/>
          <w:i/>
          <w:sz w:val="40"/>
          <w:szCs w:val="40"/>
          <w:lang w:val="en-US"/>
        </w:rPr>
        <w:t xml:space="preserve"> </w:t>
      </w:r>
      <w:proofErr w:type="spellStart"/>
      <w:r w:rsidRPr="000E645A">
        <w:rPr>
          <w:b/>
          <w:i/>
          <w:sz w:val="40"/>
          <w:szCs w:val="40"/>
          <w:lang w:val="en-US"/>
        </w:rPr>
        <w:t>näkökulma</w:t>
      </w:r>
      <w:proofErr w:type="spellEnd"/>
      <w:r w:rsidRPr="000E645A">
        <w:rPr>
          <w:b/>
          <w:i/>
          <w:sz w:val="40"/>
          <w:szCs w:val="40"/>
          <w:lang w:val="en-US"/>
        </w:rPr>
        <w:t>)</w:t>
      </w:r>
    </w:p>
    <w:bookmarkEnd w:id="0"/>
    <w:p w:rsidR="00FE5F87" w:rsidRDefault="00FE5F87" w:rsidP="00606D39">
      <w:pPr>
        <w:tabs>
          <w:tab w:val="left" w:pos="0"/>
          <w:tab w:val="left" w:pos="1296"/>
          <w:tab w:val="left" w:pos="2592"/>
          <w:tab w:val="left" w:pos="3888"/>
          <w:tab w:val="left" w:pos="5184"/>
          <w:tab w:val="left" w:pos="6480"/>
          <w:tab w:val="left" w:pos="7776"/>
          <w:tab w:val="left" w:pos="9072"/>
        </w:tabs>
        <w:spacing w:line="360" w:lineRule="atLeast"/>
        <w:jc w:val="both"/>
        <w:rPr>
          <w:rFonts w:ascii="Times New Roman" w:hAnsi="Times New Roman" w:cs="Times New Roman"/>
          <w:spacing w:val="-3"/>
        </w:rPr>
      </w:pPr>
      <w:r w:rsidRPr="00FE5F87">
        <w:rPr>
          <w:rFonts w:ascii="Times New Roman" w:hAnsi="Times New Roman" w:cs="Times New Roman"/>
        </w:rPr>
        <w:t xml:space="preserve">White </w:t>
      </w:r>
      <w:proofErr w:type="spellStart"/>
      <w:r w:rsidRPr="00FE5F87">
        <w:rPr>
          <w:rFonts w:ascii="Times New Roman" w:hAnsi="Times New Roman" w:cs="Times New Roman"/>
        </w:rPr>
        <w:t>Label</w:t>
      </w:r>
      <w:proofErr w:type="spellEnd"/>
      <w:r w:rsidRPr="00FE5F87">
        <w:rPr>
          <w:rFonts w:ascii="Times New Roman" w:hAnsi="Times New Roman" w:cs="Times New Roman"/>
        </w:rPr>
        <w:t xml:space="preserve"> </w:t>
      </w:r>
      <w:proofErr w:type="spellStart"/>
      <w:r w:rsidRPr="00FE5F87">
        <w:rPr>
          <w:rFonts w:ascii="Times New Roman" w:hAnsi="Times New Roman" w:cs="Times New Roman"/>
        </w:rPr>
        <w:t>Platform</w:t>
      </w:r>
      <w:proofErr w:type="spellEnd"/>
      <w:r w:rsidRPr="00FE5F87">
        <w:rPr>
          <w:rFonts w:ascii="Times New Roman" w:hAnsi="Times New Roman" w:cs="Times New Roman"/>
        </w:rPr>
        <w:t xml:space="preserve"> </w:t>
      </w:r>
      <w:proofErr w:type="spellStart"/>
      <w:r w:rsidRPr="00FE5F87">
        <w:rPr>
          <w:rFonts w:ascii="Times New Roman" w:hAnsi="Times New Roman" w:cs="Times New Roman"/>
        </w:rPr>
        <w:t>License</w:t>
      </w:r>
      <w:proofErr w:type="spellEnd"/>
      <w:r w:rsidRPr="00FE5F87">
        <w:rPr>
          <w:rFonts w:ascii="Times New Roman" w:hAnsi="Times New Roman" w:cs="Times New Roman"/>
        </w:rPr>
        <w:t xml:space="preserve"> </w:t>
      </w:r>
      <w:proofErr w:type="spellStart"/>
      <w:r w:rsidRPr="00FE5F87">
        <w:rPr>
          <w:rFonts w:ascii="Times New Roman" w:hAnsi="Times New Roman" w:cs="Times New Roman"/>
        </w:rPr>
        <w:t>Agreement</w:t>
      </w:r>
      <w:proofErr w:type="spellEnd"/>
      <w:r w:rsidRPr="00FE5F87">
        <w:rPr>
          <w:rFonts w:ascii="Times New Roman" w:hAnsi="Times New Roman" w:cs="Times New Roman"/>
        </w:rPr>
        <w:t xml:space="preserve"> </w:t>
      </w:r>
      <w:r w:rsidR="00606D39" w:rsidRPr="00FE5F87">
        <w:rPr>
          <w:rFonts w:ascii="Times New Roman" w:hAnsi="Times New Roman" w:cs="Times New Roman"/>
          <w:spacing w:val="-3"/>
        </w:rPr>
        <w:t>-sopimuspohja</w:t>
      </w:r>
      <w:r w:rsidR="00606D39">
        <w:rPr>
          <w:rFonts w:ascii="Times New Roman" w:hAnsi="Times New Roman" w:cs="Times New Roman"/>
          <w:spacing w:val="-3"/>
        </w:rPr>
        <w:t xml:space="preserve"> on tehty </w:t>
      </w:r>
      <w:r>
        <w:rPr>
          <w:rFonts w:ascii="Times New Roman" w:hAnsi="Times New Roman" w:cs="Times New Roman"/>
          <w:spacing w:val="-3"/>
        </w:rPr>
        <w:t xml:space="preserve">ensisijaisesti </w:t>
      </w:r>
      <w:r w:rsidR="000E645A">
        <w:rPr>
          <w:rFonts w:ascii="Times New Roman" w:hAnsi="Times New Roman" w:cs="Times New Roman"/>
          <w:spacing w:val="-3"/>
        </w:rPr>
        <w:t>ostajan</w:t>
      </w:r>
      <w:r>
        <w:rPr>
          <w:rFonts w:ascii="Times New Roman" w:hAnsi="Times New Roman" w:cs="Times New Roman"/>
          <w:spacing w:val="-3"/>
        </w:rPr>
        <w:t xml:space="preserve"> näkökulmasta</w:t>
      </w:r>
      <w:r w:rsidR="00606D39">
        <w:rPr>
          <w:rFonts w:ascii="Times New Roman" w:hAnsi="Times New Roman" w:cs="Times New Roman"/>
          <w:spacing w:val="-3"/>
        </w:rPr>
        <w:t xml:space="preserve"> erityisesti tilanteeseen, jossa </w:t>
      </w:r>
      <w:proofErr w:type="spellStart"/>
      <w:r>
        <w:rPr>
          <w:rFonts w:ascii="Times New Roman" w:hAnsi="Times New Roman" w:cs="Times New Roman"/>
          <w:spacing w:val="-3"/>
        </w:rPr>
        <w:t>ICT-</w:t>
      </w:r>
      <w:r w:rsidR="00606D39">
        <w:rPr>
          <w:rFonts w:ascii="Times New Roman" w:hAnsi="Times New Roman" w:cs="Times New Roman"/>
          <w:spacing w:val="-3"/>
        </w:rPr>
        <w:t>palveluyritys</w:t>
      </w:r>
      <w:proofErr w:type="spellEnd"/>
      <w:r w:rsidR="00606D39">
        <w:rPr>
          <w:rFonts w:ascii="Times New Roman" w:hAnsi="Times New Roman" w:cs="Times New Roman"/>
          <w:spacing w:val="-3"/>
        </w:rPr>
        <w:t xml:space="preserve"> tarjoaa ohjelmisto</w:t>
      </w:r>
      <w:r>
        <w:rPr>
          <w:rFonts w:ascii="Times New Roman" w:hAnsi="Times New Roman" w:cs="Times New Roman"/>
          <w:spacing w:val="-3"/>
        </w:rPr>
        <w:t>alustansa</w:t>
      </w:r>
      <w:r w:rsidR="001E1F47">
        <w:rPr>
          <w:rFonts w:ascii="Times New Roman" w:hAnsi="Times New Roman" w:cs="Times New Roman"/>
          <w:spacing w:val="-3"/>
        </w:rPr>
        <w:t xml:space="preserve"> (</w:t>
      </w:r>
      <w:proofErr w:type="spellStart"/>
      <w:r w:rsidR="001E1F47">
        <w:rPr>
          <w:rFonts w:ascii="Times New Roman" w:hAnsi="Times New Roman" w:cs="Times New Roman"/>
          <w:spacing w:val="-3"/>
        </w:rPr>
        <w:t>Platform</w:t>
      </w:r>
      <w:proofErr w:type="spellEnd"/>
      <w:r w:rsidR="001E1F47">
        <w:rPr>
          <w:rFonts w:ascii="Times New Roman" w:hAnsi="Times New Roman" w:cs="Times New Roman"/>
          <w:spacing w:val="-3"/>
        </w:rPr>
        <w:t>)</w:t>
      </w:r>
      <w:r>
        <w:rPr>
          <w:rFonts w:ascii="Times New Roman" w:hAnsi="Times New Roman" w:cs="Times New Roman"/>
          <w:spacing w:val="-3"/>
        </w:rPr>
        <w:t xml:space="preserve"> ostajayrityksen käyttöön ja ostaja saa tuotteilleen ostajannäköisen </w:t>
      </w:r>
      <w:proofErr w:type="spellStart"/>
      <w:r>
        <w:rPr>
          <w:rFonts w:ascii="Times New Roman" w:hAnsi="Times New Roman" w:cs="Times New Roman"/>
          <w:spacing w:val="-3"/>
        </w:rPr>
        <w:t>SaaS/ohjelmistopalvelun</w:t>
      </w:r>
      <w:proofErr w:type="spellEnd"/>
      <w:r>
        <w:rPr>
          <w:rFonts w:ascii="Times New Roman" w:hAnsi="Times New Roman" w:cs="Times New Roman"/>
          <w:spacing w:val="-3"/>
        </w:rPr>
        <w:t xml:space="preserve">. </w:t>
      </w:r>
      <w:r w:rsidR="00606D39">
        <w:rPr>
          <w:rFonts w:ascii="Times New Roman" w:hAnsi="Times New Roman" w:cs="Times New Roman"/>
          <w:spacing w:val="-3"/>
        </w:rPr>
        <w:t xml:space="preserve"> Tässä sopimuspohjassa </w:t>
      </w:r>
      <w:r>
        <w:rPr>
          <w:rFonts w:ascii="Times New Roman" w:hAnsi="Times New Roman" w:cs="Times New Roman"/>
          <w:spacing w:val="-3"/>
        </w:rPr>
        <w:t xml:space="preserve">ostajayritys saa lähinnä vain oman </w:t>
      </w:r>
      <w:proofErr w:type="spellStart"/>
      <w:r>
        <w:rPr>
          <w:rFonts w:ascii="Times New Roman" w:hAnsi="Times New Roman" w:cs="Times New Roman"/>
          <w:spacing w:val="-3"/>
        </w:rPr>
        <w:t>brandinsa</w:t>
      </w:r>
      <w:proofErr w:type="spellEnd"/>
      <w:r>
        <w:rPr>
          <w:rFonts w:ascii="Times New Roman" w:hAnsi="Times New Roman" w:cs="Times New Roman"/>
          <w:spacing w:val="-3"/>
        </w:rPr>
        <w:t xml:space="preserve"> näköisen palvelun, mutta itse teknisen ratkaisun toteutus ja kaikki muu toiminnallisuus on </w:t>
      </w:r>
      <w:proofErr w:type="spellStart"/>
      <w:r>
        <w:rPr>
          <w:rFonts w:ascii="Times New Roman" w:hAnsi="Times New Roman" w:cs="Times New Roman"/>
          <w:spacing w:val="-3"/>
        </w:rPr>
        <w:t>ICT-palveluyrityksen</w:t>
      </w:r>
      <w:proofErr w:type="spellEnd"/>
      <w:r>
        <w:rPr>
          <w:rFonts w:ascii="Times New Roman" w:hAnsi="Times New Roman" w:cs="Times New Roman"/>
          <w:spacing w:val="-3"/>
        </w:rPr>
        <w:t xml:space="preserve"> </w:t>
      </w:r>
      <w:r w:rsidR="001E2E69">
        <w:rPr>
          <w:rFonts w:ascii="Times New Roman" w:hAnsi="Times New Roman" w:cs="Times New Roman"/>
          <w:spacing w:val="-3"/>
        </w:rPr>
        <w:t>tuottamaa</w:t>
      </w:r>
      <w:r>
        <w:rPr>
          <w:rFonts w:ascii="Times New Roman" w:hAnsi="Times New Roman" w:cs="Times New Roman"/>
          <w:spacing w:val="-3"/>
        </w:rPr>
        <w:t xml:space="preserve">. </w:t>
      </w:r>
      <w:r w:rsidR="001E1F47">
        <w:rPr>
          <w:rFonts w:ascii="Times New Roman" w:hAnsi="Times New Roman" w:cs="Times New Roman"/>
          <w:spacing w:val="-3"/>
        </w:rPr>
        <w:t>Ostaja maksaa palvelusta erillisen tilauslomakkeen/hinnaston mukaiset maksut.</w:t>
      </w:r>
    </w:p>
    <w:p w:rsidR="00606D39" w:rsidRDefault="00606D39" w:rsidP="00606D39">
      <w:pPr>
        <w:tabs>
          <w:tab w:val="left" w:pos="-720"/>
        </w:tabs>
        <w:suppressAutoHyphens/>
        <w:spacing w:line="240" w:lineRule="atLeast"/>
        <w:jc w:val="both"/>
        <w:rPr>
          <w:rFonts w:ascii="Times New Roman" w:hAnsi="Times New Roman" w:cs="Times New Roman"/>
          <w:spacing w:val="-3"/>
        </w:rPr>
      </w:pPr>
    </w:p>
    <w:p w:rsidR="00606D39" w:rsidRDefault="00606D39" w:rsidP="00606D39">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Sopimuspohjan kaikki kohdat tulee tarkistaa ja muuttaa vastaamaan käytännön tilannetta; on myös huomioitava, että yhden sopimuskoh</w:t>
      </w:r>
      <w:r>
        <w:rPr>
          <w:rFonts w:ascii="Times New Roman" w:hAnsi="Times New Roman" w:cs="Times New Roman"/>
          <w:spacing w:val="-3"/>
        </w:rPr>
        <w:softHyphen/>
        <w:t>dan muuttaminen yleensä vaikuttaa myös sopimuksen muihin lausek</w:t>
      </w:r>
      <w:r>
        <w:rPr>
          <w:rFonts w:ascii="Times New Roman" w:hAnsi="Times New Roman" w:cs="Times New Roman"/>
          <w:spacing w:val="-3"/>
        </w:rPr>
        <w:softHyphen/>
        <w:t xml:space="preserve">keisiin ja lisämuutokset ovat tällöin tarpeen. </w:t>
      </w:r>
    </w:p>
    <w:p w:rsidR="00606D39" w:rsidRDefault="00606D39" w:rsidP="00606D39">
      <w:pPr>
        <w:tabs>
          <w:tab w:val="left" w:pos="-720"/>
        </w:tabs>
        <w:suppressAutoHyphens/>
        <w:spacing w:line="240" w:lineRule="atLeast"/>
        <w:jc w:val="both"/>
        <w:rPr>
          <w:rFonts w:ascii="Times New Roman" w:hAnsi="Times New Roman" w:cs="Times New Roman"/>
          <w:spacing w:val="-3"/>
        </w:rPr>
      </w:pPr>
    </w:p>
    <w:p w:rsidR="00606D39" w:rsidRPr="005C1BDA" w:rsidRDefault="00606D39" w:rsidP="00606D39">
      <w:pPr>
        <w:tabs>
          <w:tab w:val="left" w:pos="-720"/>
        </w:tabs>
        <w:suppressAutoHyphens/>
        <w:spacing w:line="240" w:lineRule="atLeast"/>
        <w:jc w:val="both"/>
        <w:rPr>
          <w:rFonts w:ascii="Times New Roman" w:hAnsi="Times New Roman" w:cs="Times New Roman"/>
          <w:b/>
          <w:color w:val="FF0000"/>
          <w:spacing w:val="-3"/>
        </w:rPr>
      </w:pPr>
      <w:r w:rsidRPr="005C1BDA">
        <w:rPr>
          <w:rFonts w:ascii="Times New Roman" w:hAnsi="Times New Roman" w:cs="Times New Roman"/>
          <w:b/>
          <w:color w:val="FF0000"/>
          <w:spacing w:val="-3"/>
        </w:rPr>
        <w:t>HUOM.! Tämä sopimuspohja ei sovellu käytettäväksi käytännön tilan</w:t>
      </w:r>
      <w:r w:rsidRPr="005C1BDA">
        <w:rPr>
          <w:rFonts w:ascii="Times New Roman" w:hAnsi="Times New Roman" w:cs="Times New Roman"/>
          <w:b/>
          <w:color w:val="FF0000"/>
          <w:spacing w:val="-3"/>
        </w:rPr>
        <w:softHyphen/>
        <w:t>teisiin ilman sopimusjuridisen asiantunti</w:t>
      </w:r>
      <w:r w:rsidRPr="005C1BDA">
        <w:rPr>
          <w:rFonts w:ascii="Times New Roman" w:hAnsi="Times New Roman" w:cs="Times New Roman"/>
          <w:b/>
          <w:color w:val="FF0000"/>
          <w:spacing w:val="-3"/>
        </w:rPr>
        <w:softHyphen/>
        <w:t xml:space="preserve">jan </w:t>
      </w:r>
      <w:r w:rsidR="00D10F49">
        <w:rPr>
          <w:rFonts w:ascii="Times New Roman" w:hAnsi="Times New Roman" w:cs="Times New Roman"/>
          <w:b/>
          <w:color w:val="FF0000"/>
          <w:spacing w:val="-3"/>
        </w:rPr>
        <w:t>ennakko</w:t>
      </w:r>
      <w:r w:rsidRPr="005C1BDA">
        <w:rPr>
          <w:rFonts w:ascii="Times New Roman" w:hAnsi="Times New Roman" w:cs="Times New Roman"/>
          <w:b/>
          <w:color w:val="FF0000"/>
          <w:spacing w:val="-3"/>
        </w:rPr>
        <w:t>tarkistusta ja kor</w:t>
      </w:r>
      <w:r w:rsidRPr="005C1BDA">
        <w:rPr>
          <w:rFonts w:ascii="Times New Roman" w:hAnsi="Times New Roman" w:cs="Times New Roman"/>
          <w:b/>
          <w:color w:val="FF0000"/>
          <w:spacing w:val="-3"/>
        </w:rPr>
        <w:softHyphen/>
        <w:t xml:space="preserve">jauksia. </w:t>
      </w:r>
    </w:p>
    <w:p w:rsidR="00606D39" w:rsidRDefault="00606D39" w:rsidP="00606D39">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p>
    <w:p w:rsidR="00606D39" w:rsidRDefault="00606D39" w:rsidP="00606D39">
      <w:pPr>
        <w:tabs>
          <w:tab w:val="left" w:pos="-720"/>
        </w:tabs>
        <w:suppressAutoHyphens/>
        <w:spacing w:line="240" w:lineRule="atLeast"/>
        <w:jc w:val="both"/>
        <w:rPr>
          <w:rFonts w:ascii="Times New Roman" w:hAnsi="Times New Roman" w:cs="Times New Roman"/>
          <w:spacing w:val="-3"/>
        </w:rPr>
      </w:pPr>
    </w:p>
    <w:p w:rsidR="00606D39" w:rsidRDefault="00606D39" w:rsidP="00606D39">
      <w:pPr>
        <w:tabs>
          <w:tab w:val="left" w:pos="-720"/>
          <w:tab w:val="left" w:pos="0"/>
          <w:tab w:val="left" w:pos="720"/>
          <w:tab w:val="left" w:pos="1440"/>
          <w:tab w:val="left" w:pos="2160"/>
          <w:tab w:val="left" w:pos="2880"/>
          <w:tab w:val="left" w:pos="3600"/>
          <w:tab w:val="left" w:pos="4320"/>
          <w:tab w:val="left" w:pos="5040"/>
          <w:tab w:val="left" w:pos="5760"/>
        </w:tabs>
        <w:suppressAutoHyphens/>
        <w:spacing w:line="240" w:lineRule="atLeast"/>
        <w:ind w:left="6480" w:hanging="6480"/>
        <w:jc w:val="both"/>
        <w:rPr>
          <w:rFonts w:ascii="Times New Roman" w:hAnsi="Times New Roman" w:cs="Times New Roman"/>
          <w:b/>
          <w:bCs/>
          <w:spacing w:val="-3"/>
        </w:rPr>
      </w:pP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p>
    <w:p w:rsidR="00606D39" w:rsidRPr="00E03B80" w:rsidRDefault="00606D39" w:rsidP="00606D39">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both"/>
        <w:rPr>
          <w:rFonts w:ascii="Times New Roman" w:hAnsi="Times New Roman" w:cs="Times New Roman"/>
          <w:b/>
          <w:bCs/>
          <w:i/>
          <w:color w:val="00FFFF"/>
          <w:spacing w:val="-3"/>
          <w:lang w:val="en-US"/>
        </w:rPr>
      </w:pP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Pr="00E03B80">
        <w:rPr>
          <w:rFonts w:ascii="Times New Roman" w:hAnsi="Times New Roman" w:cs="Times New Roman"/>
          <w:b/>
          <w:bCs/>
          <w:i/>
          <w:color w:val="00FFFF"/>
          <w:spacing w:val="-3"/>
          <w:lang w:val="en-US"/>
        </w:rPr>
        <w:t xml:space="preserve">DRAFT 0.1 </w:t>
      </w:r>
      <w:r>
        <w:rPr>
          <w:rFonts w:ascii="Times New Roman" w:hAnsi="Times New Roman" w:cs="Times New Roman"/>
          <w:b/>
          <w:bCs/>
          <w:i/>
          <w:color w:val="00FFFF"/>
          <w:spacing w:val="-3"/>
          <w:lang w:val="en-US"/>
        </w:rPr>
        <w:t>–</w:t>
      </w:r>
      <w:r w:rsidRPr="00E03B80">
        <w:rPr>
          <w:rFonts w:ascii="Times New Roman" w:hAnsi="Times New Roman" w:cs="Times New Roman"/>
          <w:b/>
          <w:bCs/>
          <w:i/>
          <w:color w:val="00FFFF"/>
          <w:spacing w:val="-3"/>
          <w:lang w:val="en-US"/>
        </w:rPr>
        <w:t xml:space="preserve"> </w:t>
      </w:r>
      <w:r>
        <w:rPr>
          <w:rFonts w:ascii="Times New Roman" w:hAnsi="Times New Roman" w:cs="Times New Roman"/>
          <w:b/>
          <w:bCs/>
          <w:i/>
          <w:color w:val="00FFFF"/>
          <w:spacing w:val="-3"/>
          <w:lang w:val="en-US"/>
        </w:rPr>
        <w:t>APRIL __</w:t>
      </w:r>
      <w:r w:rsidRPr="00E03B80">
        <w:rPr>
          <w:rFonts w:ascii="Times New Roman" w:hAnsi="Times New Roman" w:cs="Times New Roman"/>
          <w:b/>
          <w:bCs/>
          <w:i/>
          <w:color w:val="00FFFF"/>
          <w:spacing w:val="-3"/>
          <w:lang w:val="en-US"/>
        </w:rPr>
        <w:t>, 20</w:t>
      </w:r>
      <w:r>
        <w:rPr>
          <w:rFonts w:ascii="Times New Roman" w:hAnsi="Times New Roman" w:cs="Times New Roman"/>
          <w:b/>
          <w:bCs/>
          <w:i/>
          <w:color w:val="00FFFF"/>
          <w:spacing w:val="-3"/>
          <w:lang w:val="en-US"/>
        </w:rPr>
        <w:t>__</w:t>
      </w:r>
    </w:p>
    <w:p w:rsidR="00606D39" w:rsidRDefault="00606D39" w:rsidP="00606D39">
      <w:pPr>
        <w:tabs>
          <w:tab w:val="left" w:pos="-720"/>
        </w:tabs>
        <w:suppressAutoHyphens/>
        <w:spacing w:line="240" w:lineRule="atLeast"/>
        <w:jc w:val="both"/>
        <w:rPr>
          <w:rFonts w:ascii="Times New Roman" w:hAnsi="Times New Roman" w:cs="Times New Roman"/>
          <w:b/>
          <w:bCs/>
          <w:spacing w:val="-3"/>
          <w:lang w:val="en-US"/>
        </w:rPr>
      </w:pPr>
    </w:p>
    <w:p w:rsidR="00606D39" w:rsidRPr="009C6FFD" w:rsidRDefault="009C6FFD" w:rsidP="00606D39">
      <w:pPr>
        <w:tabs>
          <w:tab w:val="left" w:pos="-720"/>
        </w:tabs>
        <w:suppressAutoHyphens/>
        <w:spacing w:line="240" w:lineRule="atLeast"/>
        <w:jc w:val="both"/>
        <w:rPr>
          <w:rFonts w:ascii="Times New Roman" w:hAnsi="Times New Roman" w:cs="Times New Roman"/>
          <w:b/>
          <w:bCs/>
          <w:spacing w:val="-3"/>
          <w:sz w:val="40"/>
          <w:szCs w:val="40"/>
          <w:u w:val="single"/>
          <w:lang w:val="en-US"/>
        </w:rPr>
      </w:pPr>
      <w:r w:rsidRPr="009C6FFD">
        <w:rPr>
          <w:b/>
          <w:sz w:val="40"/>
          <w:szCs w:val="40"/>
          <w:u w:val="single"/>
          <w:lang w:val="en-US"/>
        </w:rPr>
        <w:t>WHITE LABEL PLATFORM LICENSE AGREEMENT</w:t>
      </w:r>
    </w:p>
    <w:p w:rsidR="0040636D" w:rsidRDefault="0040636D" w:rsidP="0040636D">
      <w:pPr>
        <w:pStyle w:val="NormaaliWeb"/>
        <w:spacing w:line="450" w:lineRule="atLeast"/>
        <w:rPr>
          <w:lang w:val="en-US"/>
        </w:rPr>
      </w:pPr>
      <w:r>
        <w:rPr>
          <w:lang w:val="en-US"/>
        </w:rPr>
        <w:t xml:space="preserve">This White Label Platform License Agreement between </w:t>
      </w:r>
      <w:proofErr w:type="spellStart"/>
      <w:r w:rsidR="006A6C41">
        <w:rPr>
          <w:rStyle w:val="Voimakas"/>
          <w:lang w:val="en-US"/>
        </w:rPr>
        <w:t>Yhtiö</w:t>
      </w:r>
      <w:proofErr w:type="spellEnd"/>
      <w:r w:rsidR="006A6C41">
        <w:rPr>
          <w:rStyle w:val="Voimakas"/>
          <w:lang w:val="en-US"/>
        </w:rPr>
        <w:t xml:space="preserve"> </w:t>
      </w:r>
      <w:proofErr w:type="spellStart"/>
      <w:r w:rsidR="006A6C41">
        <w:rPr>
          <w:rStyle w:val="Voimakas"/>
          <w:lang w:val="en-US"/>
        </w:rPr>
        <w:t>Oy</w:t>
      </w:r>
      <w:proofErr w:type="spellEnd"/>
      <w:r>
        <w:rPr>
          <w:lang w:val="en-US"/>
        </w:rPr>
        <w:t xml:space="preserve"> with principal offices at </w:t>
      </w:r>
      <w:proofErr w:type="spellStart"/>
      <w:r w:rsidR="006A6C41">
        <w:rPr>
          <w:lang w:val="en-US"/>
        </w:rPr>
        <w:t>Pääkatu</w:t>
      </w:r>
      <w:proofErr w:type="spellEnd"/>
      <w:r w:rsidR="006A6C41">
        <w:rPr>
          <w:lang w:val="en-US"/>
        </w:rPr>
        <w:t xml:space="preserve"> 1, 00100 Helsinki, Finland</w:t>
      </w:r>
      <w:r>
        <w:rPr>
          <w:lang w:val="en-US"/>
        </w:rPr>
        <w:t xml:space="preserve"> (“</w:t>
      </w:r>
      <w:proofErr w:type="spellStart"/>
      <w:r w:rsidR="006A6C41">
        <w:rPr>
          <w:lang w:val="en-US"/>
        </w:rPr>
        <w:t>Yhtiö</w:t>
      </w:r>
      <w:proofErr w:type="spellEnd"/>
      <w:r>
        <w:rPr>
          <w:lang w:val="en-US"/>
        </w:rPr>
        <w:t xml:space="preserve">”) and </w:t>
      </w:r>
      <w:proofErr w:type="spellStart"/>
      <w:r w:rsidR="00173E82" w:rsidRPr="009C6FFD">
        <w:rPr>
          <w:b/>
          <w:lang w:val="en-US"/>
        </w:rPr>
        <w:t>Asiakasfirma</w:t>
      </w:r>
      <w:proofErr w:type="spellEnd"/>
      <w:r w:rsidR="006A6C41" w:rsidRPr="009C6FFD">
        <w:rPr>
          <w:b/>
          <w:lang w:val="en-US"/>
        </w:rPr>
        <w:t xml:space="preserve"> </w:t>
      </w:r>
      <w:proofErr w:type="spellStart"/>
      <w:r w:rsidR="006A6C41" w:rsidRPr="009C6FFD">
        <w:rPr>
          <w:b/>
          <w:lang w:val="en-US"/>
        </w:rPr>
        <w:t>Oy</w:t>
      </w:r>
      <w:proofErr w:type="spellEnd"/>
      <w:r>
        <w:rPr>
          <w:lang w:val="en-US"/>
        </w:rPr>
        <w:t xml:space="preserve"> </w:t>
      </w:r>
      <w:r w:rsidR="007961D2">
        <w:rPr>
          <w:lang w:val="en-US"/>
        </w:rPr>
        <w:t xml:space="preserve">offices at </w:t>
      </w:r>
      <w:proofErr w:type="spellStart"/>
      <w:r w:rsidR="007961D2">
        <w:rPr>
          <w:lang w:val="en-US"/>
        </w:rPr>
        <w:t>Sivukatu</w:t>
      </w:r>
      <w:proofErr w:type="spellEnd"/>
      <w:r w:rsidR="007961D2">
        <w:rPr>
          <w:lang w:val="en-US"/>
        </w:rPr>
        <w:t xml:space="preserve"> 1, 00100 Helsinki, Finland </w:t>
      </w:r>
      <w:r>
        <w:rPr>
          <w:lang w:val="en-US"/>
        </w:rPr>
        <w:t>(“</w:t>
      </w:r>
      <w:proofErr w:type="spellStart"/>
      <w:r w:rsidR="00173E82">
        <w:rPr>
          <w:lang w:val="en-US"/>
        </w:rPr>
        <w:t>Asiakasfirma</w:t>
      </w:r>
      <w:proofErr w:type="spellEnd"/>
      <w:r>
        <w:rPr>
          <w:lang w:val="en-US"/>
        </w:rPr>
        <w:t xml:space="preserve">”) contains the terms which govern the use of the </w:t>
      </w:r>
      <w:r w:rsidR="006A6C41">
        <w:rPr>
          <w:lang w:val="en-US"/>
        </w:rPr>
        <w:t>XYZ p</w:t>
      </w:r>
      <w:r>
        <w:rPr>
          <w:lang w:val="en-US"/>
        </w:rPr>
        <w:t>latform.</w:t>
      </w:r>
    </w:p>
    <w:p w:rsidR="007961D2" w:rsidRDefault="007961D2" w:rsidP="007961D2">
      <w:pPr>
        <w:pStyle w:val="p1"/>
        <w:rPr>
          <w:rStyle w:val="Voimakas"/>
          <w:lang w:val="en-US"/>
        </w:rPr>
      </w:pPr>
    </w:p>
    <w:p w:rsidR="0040636D" w:rsidRDefault="0040636D" w:rsidP="007961D2">
      <w:pPr>
        <w:pStyle w:val="p1"/>
        <w:rPr>
          <w:lang w:val="en-US"/>
        </w:rPr>
      </w:pPr>
      <w:r>
        <w:rPr>
          <w:rStyle w:val="Voimakas"/>
          <w:lang w:val="en-US"/>
        </w:rPr>
        <w:t>RECITALS</w:t>
      </w:r>
    </w:p>
    <w:p w:rsidR="0040636D" w:rsidRDefault="0040636D" w:rsidP="0040636D">
      <w:pPr>
        <w:pStyle w:val="NormaaliWeb"/>
        <w:rPr>
          <w:lang w:val="en-US"/>
        </w:rPr>
      </w:pPr>
      <w:r w:rsidRPr="007961D2">
        <w:rPr>
          <w:b/>
          <w:lang w:val="en-US"/>
        </w:rPr>
        <w:t>WHEREAS</w:t>
      </w:r>
      <w:r>
        <w:rPr>
          <w:lang w:val="en-US"/>
        </w:rPr>
        <w:t xml:space="preserve">, </w:t>
      </w:r>
      <w:proofErr w:type="spellStart"/>
      <w:r w:rsidR="006A6C41">
        <w:rPr>
          <w:lang w:val="en-US"/>
        </w:rPr>
        <w:t>Yhtiö</w:t>
      </w:r>
      <w:proofErr w:type="spellEnd"/>
      <w:r>
        <w:rPr>
          <w:lang w:val="en-US"/>
        </w:rPr>
        <w:t xml:space="preserve"> has developed a proprietary </w:t>
      </w:r>
      <w:r w:rsidR="006A6C41">
        <w:rPr>
          <w:lang w:val="en-US"/>
        </w:rPr>
        <w:t xml:space="preserve">XYZ </w:t>
      </w:r>
      <w:r>
        <w:rPr>
          <w:lang w:val="en-US"/>
        </w:rPr>
        <w:t xml:space="preserve">electronic platform to disseminate </w:t>
      </w:r>
      <w:proofErr w:type="spellStart"/>
      <w:r w:rsidR="006A6C41">
        <w:rPr>
          <w:lang w:val="en-US"/>
        </w:rPr>
        <w:t>xxxxxxxxx</w:t>
      </w:r>
      <w:proofErr w:type="spellEnd"/>
      <w:r w:rsidR="006A6C41">
        <w:rPr>
          <w:lang w:val="en-US"/>
        </w:rPr>
        <w:t xml:space="preserve"> </w:t>
      </w:r>
      <w:proofErr w:type="gramStart"/>
      <w:r w:rsidR="006A6C41">
        <w:rPr>
          <w:lang w:val="en-US"/>
        </w:rPr>
        <w:t xml:space="preserve">information  </w:t>
      </w:r>
      <w:r>
        <w:rPr>
          <w:lang w:val="en-US"/>
        </w:rPr>
        <w:t>that</w:t>
      </w:r>
      <w:proofErr w:type="gramEnd"/>
      <w:r>
        <w:rPr>
          <w:lang w:val="en-US"/>
        </w:rPr>
        <w:t xml:space="preserve"> can be used to create a marketplace for social media content creators</w:t>
      </w:r>
      <w:r w:rsidR="00FE5F87">
        <w:rPr>
          <w:lang w:val="en-US"/>
        </w:rPr>
        <w:t>, users</w:t>
      </w:r>
      <w:r>
        <w:rPr>
          <w:lang w:val="en-US"/>
        </w:rPr>
        <w:t xml:space="preserve"> </w:t>
      </w:r>
      <w:r w:rsidR="00FE5F87">
        <w:rPr>
          <w:lang w:val="en-US"/>
        </w:rPr>
        <w:t xml:space="preserve">and/or </w:t>
      </w:r>
      <w:r>
        <w:rPr>
          <w:lang w:val="en-US"/>
        </w:rPr>
        <w:t xml:space="preserve"> and agents, and</w:t>
      </w:r>
    </w:p>
    <w:p w:rsidR="0040636D" w:rsidRDefault="0040636D" w:rsidP="0040636D">
      <w:pPr>
        <w:pStyle w:val="NormaaliWeb"/>
        <w:rPr>
          <w:lang w:val="en-US"/>
        </w:rPr>
      </w:pPr>
      <w:r w:rsidRPr="007961D2">
        <w:rPr>
          <w:b/>
          <w:lang w:val="en-US"/>
        </w:rPr>
        <w:t>WHEREAS</w:t>
      </w:r>
      <w:r>
        <w:rPr>
          <w:lang w:val="en-US"/>
        </w:rPr>
        <w:t xml:space="preserve">, </w:t>
      </w:r>
      <w:proofErr w:type="spellStart"/>
      <w:r w:rsidR="00173E82">
        <w:rPr>
          <w:lang w:val="en-US"/>
        </w:rPr>
        <w:t>Asiakasfirma</w:t>
      </w:r>
      <w:proofErr w:type="spellEnd"/>
      <w:r w:rsidR="006A6C41">
        <w:rPr>
          <w:lang w:val="en-US"/>
        </w:rPr>
        <w:t xml:space="preserve"> </w:t>
      </w:r>
      <w:r>
        <w:rPr>
          <w:lang w:val="en-US"/>
        </w:rPr>
        <w:t xml:space="preserve">wishes to license the </w:t>
      </w:r>
      <w:r w:rsidR="006A6C41">
        <w:rPr>
          <w:lang w:val="en-US"/>
        </w:rPr>
        <w:t xml:space="preserve">XYZ platform </w:t>
      </w:r>
      <w:r>
        <w:rPr>
          <w:lang w:val="en-US"/>
        </w:rPr>
        <w:t xml:space="preserve">as a White Label Platform (the “Platform”) to source </w:t>
      </w:r>
      <w:proofErr w:type="spellStart"/>
      <w:r w:rsidR="001E1F47">
        <w:rPr>
          <w:lang w:val="en-US"/>
        </w:rPr>
        <w:t>abcd</w:t>
      </w:r>
      <w:proofErr w:type="spellEnd"/>
      <w:r w:rsidR="001E1F47">
        <w:rPr>
          <w:lang w:val="en-US"/>
        </w:rPr>
        <w:t xml:space="preserve"> and </w:t>
      </w:r>
      <w:proofErr w:type="spellStart"/>
      <w:proofErr w:type="gramStart"/>
      <w:r w:rsidR="001E1F47">
        <w:rPr>
          <w:lang w:val="en-US"/>
        </w:rPr>
        <w:t>yyyyy</w:t>
      </w:r>
      <w:proofErr w:type="spellEnd"/>
      <w:r w:rsidR="001E1F47">
        <w:rPr>
          <w:lang w:val="en-US"/>
        </w:rPr>
        <w:t xml:space="preserve">  activities</w:t>
      </w:r>
      <w:proofErr w:type="gramEnd"/>
      <w:r>
        <w:rPr>
          <w:lang w:val="en-US"/>
        </w:rPr>
        <w:t>.</w:t>
      </w:r>
    </w:p>
    <w:p w:rsidR="0040636D" w:rsidRDefault="0040636D" w:rsidP="0040636D">
      <w:pPr>
        <w:pStyle w:val="NormaaliWeb"/>
        <w:rPr>
          <w:lang w:val="en-US"/>
        </w:rPr>
      </w:pPr>
      <w:r w:rsidRPr="007961D2">
        <w:rPr>
          <w:b/>
          <w:lang w:val="en-US"/>
        </w:rPr>
        <w:lastRenderedPageBreak/>
        <w:t>NOW, THEREFORE</w:t>
      </w:r>
      <w:r>
        <w:rPr>
          <w:lang w:val="en-US"/>
        </w:rPr>
        <w:t>, acknowledging the receipt of adequate consideration and intending to be legally bound, the parties agree as follows:</w:t>
      </w:r>
    </w:p>
    <w:p w:rsidR="007961D2" w:rsidRDefault="007961D2" w:rsidP="0040636D">
      <w:pPr>
        <w:pStyle w:val="NormaaliWeb"/>
        <w:rPr>
          <w:rFonts w:ascii="g-book" w:hAnsi="g-book"/>
          <w:b/>
          <w:bCs/>
          <w:lang w:val="en-US"/>
        </w:rPr>
      </w:pPr>
    </w:p>
    <w:p w:rsidR="0040636D" w:rsidRDefault="006A6C41" w:rsidP="0040636D">
      <w:pPr>
        <w:pStyle w:val="NormaaliWeb"/>
        <w:rPr>
          <w:lang w:val="en-US"/>
        </w:rPr>
      </w:pPr>
      <w:r>
        <w:rPr>
          <w:rFonts w:ascii="g-book" w:hAnsi="g-book"/>
          <w:b/>
          <w:bCs/>
          <w:lang w:val="en-US"/>
        </w:rPr>
        <w:t xml:space="preserve">ARTICLE </w:t>
      </w:r>
      <w:r w:rsidR="0040636D">
        <w:rPr>
          <w:rFonts w:ascii="g-book" w:hAnsi="g-book"/>
          <w:b/>
          <w:bCs/>
          <w:lang w:val="en-US"/>
        </w:rPr>
        <w:t>1</w:t>
      </w:r>
      <w:r w:rsidR="007961D2">
        <w:rPr>
          <w:rFonts w:ascii="g-book" w:hAnsi="g-book"/>
          <w:b/>
          <w:bCs/>
          <w:lang w:val="en-US"/>
        </w:rPr>
        <w:t xml:space="preserve"> </w:t>
      </w:r>
      <w:proofErr w:type="gramStart"/>
      <w:r w:rsidR="007961D2">
        <w:rPr>
          <w:rFonts w:ascii="g-book" w:hAnsi="g-book"/>
          <w:b/>
          <w:bCs/>
          <w:lang w:val="en-US"/>
        </w:rPr>
        <w:t xml:space="preserve">- </w:t>
      </w:r>
      <w:r w:rsidR="0040636D">
        <w:rPr>
          <w:rFonts w:ascii="g-book" w:hAnsi="g-book"/>
          <w:b/>
          <w:bCs/>
          <w:lang w:val="en-US"/>
        </w:rPr>
        <w:t xml:space="preserve"> </w:t>
      </w:r>
      <w:r w:rsidR="007961D2">
        <w:rPr>
          <w:rFonts w:ascii="g-book" w:hAnsi="g-book"/>
          <w:b/>
          <w:bCs/>
          <w:lang w:val="en-US"/>
        </w:rPr>
        <w:t>GRANT</w:t>
      </w:r>
      <w:proofErr w:type="gramEnd"/>
      <w:r w:rsidR="007961D2">
        <w:rPr>
          <w:rFonts w:ascii="g-book" w:hAnsi="g-book"/>
          <w:b/>
          <w:bCs/>
          <w:lang w:val="en-US"/>
        </w:rPr>
        <w:t xml:space="preserve"> OF LICENSE</w:t>
      </w:r>
    </w:p>
    <w:p w:rsidR="0040636D" w:rsidRDefault="0040636D" w:rsidP="0040636D">
      <w:pPr>
        <w:pStyle w:val="NormaaliWeb"/>
        <w:rPr>
          <w:lang w:val="en-US"/>
        </w:rPr>
      </w:pPr>
      <w:r>
        <w:rPr>
          <w:rStyle w:val="Voimakas"/>
          <w:lang w:val="en-US"/>
        </w:rPr>
        <w:t>1.1 General.</w:t>
      </w:r>
      <w:r>
        <w:rPr>
          <w:lang w:val="en-US"/>
        </w:rPr>
        <w:t xml:space="preserve"> </w:t>
      </w:r>
      <w:proofErr w:type="spellStart"/>
      <w:r w:rsidR="006A6C41">
        <w:rPr>
          <w:lang w:val="en-US"/>
        </w:rPr>
        <w:t>Yhtiö</w:t>
      </w:r>
      <w:proofErr w:type="spellEnd"/>
      <w:r>
        <w:rPr>
          <w:lang w:val="en-US"/>
        </w:rPr>
        <w:t xml:space="preserve"> hereby grants to </w:t>
      </w:r>
      <w:proofErr w:type="spellStart"/>
      <w:r w:rsidR="00173E82">
        <w:rPr>
          <w:lang w:val="en-US"/>
        </w:rPr>
        <w:t>Asiakasfirma</w:t>
      </w:r>
      <w:proofErr w:type="spellEnd"/>
      <w:r>
        <w:rPr>
          <w:lang w:val="en-US"/>
        </w:rPr>
        <w:t xml:space="preserve"> non-exclusive license to use the </w:t>
      </w:r>
      <w:r w:rsidR="006A6C41">
        <w:rPr>
          <w:lang w:val="en-US"/>
        </w:rPr>
        <w:t xml:space="preserve">Platform </w:t>
      </w:r>
      <w:r>
        <w:rPr>
          <w:lang w:val="en-US"/>
        </w:rPr>
        <w:t>during the Term</w:t>
      </w:r>
      <w:r w:rsidR="000E645A">
        <w:rPr>
          <w:lang w:val="en-US"/>
        </w:rPr>
        <w:t xml:space="preserve"> </w:t>
      </w:r>
      <w:r>
        <w:rPr>
          <w:lang w:val="en-US"/>
        </w:rPr>
        <w:t xml:space="preserve">(the “License”). The License provides </w:t>
      </w:r>
      <w:proofErr w:type="spellStart"/>
      <w:r w:rsidR="00173E82">
        <w:rPr>
          <w:lang w:val="en-US"/>
        </w:rPr>
        <w:t>Asiakasfirma</w:t>
      </w:r>
      <w:proofErr w:type="spellEnd"/>
      <w:r w:rsidR="006A6C41">
        <w:rPr>
          <w:lang w:val="en-US"/>
        </w:rPr>
        <w:t xml:space="preserve"> </w:t>
      </w:r>
      <w:r>
        <w:rPr>
          <w:lang w:val="en-US"/>
        </w:rPr>
        <w:t xml:space="preserve">with the number of user licenses indicated in an order form (“Order Form”), as the same may be modified from time to time upon mutual written agreement of the parties. Additional user fees beyond those indicated in an Order Form will be paid by </w:t>
      </w:r>
      <w:proofErr w:type="spellStart"/>
      <w:r w:rsidR="00173E82">
        <w:rPr>
          <w:lang w:val="en-US"/>
        </w:rPr>
        <w:t>Asiakasfirma</w:t>
      </w:r>
      <w:proofErr w:type="spellEnd"/>
      <w:r w:rsidR="006A6C41">
        <w:rPr>
          <w:lang w:val="en-US"/>
        </w:rPr>
        <w:t xml:space="preserve"> </w:t>
      </w:r>
      <w:r>
        <w:rPr>
          <w:lang w:val="en-US"/>
        </w:rPr>
        <w:t xml:space="preserve">in accordance with </w:t>
      </w:r>
      <w:proofErr w:type="spellStart"/>
      <w:r w:rsidR="006A6C41">
        <w:rPr>
          <w:lang w:val="en-US"/>
        </w:rPr>
        <w:t>Yhtiö</w:t>
      </w:r>
      <w:r>
        <w:rPr>
          <w:lang w:val="en-US"/>
        </w:rPr>
        <w:t>’s</w:t>
      </w:r>
      <w:proofErr w:type="spellEnd"/>
      <w:r>
        <w:rPr>
          <w:lang w:val="en-US"/>
        </w:rPr>
        <w:t xml:space="preserve"> current pricing.</w:t>
      </w:r>
    </w:p>
    <w:p w:rsidR="0040636D" w:rsidRDefault="0040636D" w:rsidP="0040636D">
      <w:pPr>
        <w:pStyle w:val="NormaaliWeb"/>
        <w:rPr>
          <w:lang w:val="en-US"/>
        </w:rPr>
      </w:pPr>
      <w:r>
        <w:rPr>
          <w:rStyle w:val="Voimakas"/>
          <w:lang w:val="en-US"/>
        </w:rPr>
        <w:t>1.2 White Label Branding.</w:t>
      </w:r>
      <w:r>
        <w:rPr>
          <w:lang w:val="en-US"/>
        </w:rPr>
        <w:t xml:space="preserve"> Platform branding includes incorporation of </w:t>
      </w:r>
      <w:proofErr w:type="spellStart"/>
      <w:r w:rsidR="00173E82">
        <w:rPr>
          <w:lang w:val="en-US"/>
        </w:rPr>
        <w:t>Asiakasfirma</w:t>
      </w:r>
      <w:r w:rsidR="007961D2">
        <w:rPr>
          <w:lang w:val="en-US"/>
        </w:rPr>
        <w:t>’</w:t>
      </w:r>
      <w:r w:rsidR="00173E82">
        <w:rPr>
          <w:lang w:val="en-US"/>
        </w:rPr>
        <w:t>s</w:t>
      </w:r>
      <w:proofErr w:type="spellEnd"/>
      <w:r w:rsidR="007961D2">
        <w:rPr>
          <w:lang w:val="en-US"/>
        </w:rPr>
        <w:t xml:space="preserve"> </w:t>
      </w:r>
      <w:r>
        <w:rPr>
          <w:lang w:val="en-US"/>
        </w:rPr>
        <w:t xml:space="preserve">name and logo and skinning of the site in </w:t>
      </w:r>
      <w:proofErr w:type="spellStart"/>
      <w:r w:rsidR="00173E82">
        <w:rPr>
          <w:lang w:val="en-US"/>
        </w:rPr>
        <w:t>Asiakasfirma</w:t>
      </w:r>
      <w:r w:rsidR="001E1F47">
        <w:rPr>
          <w:lang w:val="en-US"/>
        </w:rPr>
        <w:t>’s</w:t>
      </w:r>
      <w:proofErr w:type="spellEnd"/>
      <w:r w:rsidR="007961D2">
        <w:rPr>
          <w:lang w:val="en-US"/>
        </w:rPr>
        <w:t xml:space="preserve"> </w:t>
      </w:r>
      <w:r>
        <w:rPr>
          <w:lang w:val="en-US"/>
        </w:rPr>
        <w:t xml:space="preserve">selected colors. The standard Platform URL will appear with </w:t>
      </w:r>
      <w:proofErr w:type="spellStart"/>
      <w:r w:rsidR="00173E82">
        <w:rPr>
          <w:lang w:val="en-US"/>
        </w:rPr>
        <w:t>Asiakasfirma</w:t>
      </w:r>
      <w:r w:rsidR="001E1F47">
        <w:rPr>
          <w:lang w:val="en-US"/>
        </w:rPr>
        <w:t>’s</w:t>
      </w:r>
      <w:proofErr w:type="spellEnd"/>
      <w:r w:rsidR="007961D2">
        <w:rPr>
          <w:lang w:val="en-US"/>
        </w:rPr>
        <w:t xml:space="preserve"> </w:t>
      </w:r>
      <w:r>
        <w:rPr>
          <w:lang w:val="en-US"/>
        </w:rPr>
        <w:t xml:space="preserve">selected word as a </w:t>
      </w:r>
      <w:proofErr w:type="spellStart"/>
      <w:r>
        <w:rPr>
          <w:lang w:val="en-US"/>
        </w:rPr>
        <w:t>subdomain</w:t>
      </w:r>
      <w:proofErr w:type="spellEnd"/>
      <w:r>
        <w:rPr>
          <w:lang w:val="en-US"/>
        </w:rPr>
        <w:t xml:space="preserve"> of the </w:t>
      </w:r>
      <w:r w:rsidR="001E1F47">
        <w:rPr>
          <w:lang w:val="en-US"/>
        </w:rPr>
        <w:t>Pl</w:t>
      </w:r>
      <w:r w:rsidR="006A6C41">
        <w:rPr>
          <w:lang w:val="en-US"/>
        </w:rPr>
        <w:t>atform</w:t>
      </w:r>
      <w:r>
        <w:rPr>
          <w:lang w:val="en-US"/>
        </w:rPr>
        <w:t xml:space="preserve">. Custom URLs, which shall include provision of a Secure Socket Layer (SSL), are available upon request at a one-time fee indicated by </w:t>
      </w:r>
      <w:proofErr w:type="spellStart"/>
      <w:r w:rsidR="006A6C41">
        <w:rPr>
          <w:lang w:val="en-US"/>
        </w:rPr>
        <w:t>Yhtiö</w:t>
      </w:r>
      <w:proofErr w:type="spellEnd"/>
      <w:r>
        <w:rPr>
          <w:lang w:val="en-US"/>
        </w:rPr>
        <w:t xml:space="preserve">. </w:t>
      </w:r>
      <w:proofErr w:type="spellStart"/>
      <w:r w:rsidR="006A6C41">
        <w:rPr>
          <w:lang w:val="en-US"/>
        </w:rPr>
        <w:t>Yhtiö</w:t>
      </w:r>
      <w:proofErr w:type="spellEnd"/>
      <w:r>
        <w:rPr>
          <w:lang w:val="en-US"/>
        </w:rPr>
        <w:t xml:space="preserve"> may collect, use, share, sell and store data made available via the Platform solely in connection with the services hereunder. Any other use by the </w:t>
      </w:r>
      <w:proofErr w:type="spellStart"/>
      <w:r w:rsidR="006A6C41">
        <w:rPr>
          <w:lang w:val="en-US"/>
        </w:rPr>
        <w:t>Yhtiö</w:t>
      </w:r>
      <w:proofErr w:type="spellEnd"/>
      <w:r>
        <w:rPr>
          <w:lang w:val="en-US"/>
        </w:rPr>
        <w:t xml:space="preserve">, including sharing or selling data, shall require </w:t>
      </w:r>
      <w:proofErr w:type="spellStart"/>
      <w:r w:rsidR="00173E82">
        <w:rPr>
          <w:lang w:val="en-US"/>
        </w:rPr>
        <w:t>Asiakasfirma</w:t>
      </w:r>
      <w:r w:rsidR="007961D2">
        <w:rPr>
          <w:lang w:val="en-US"/>
        </w:rPr>
        <w:t>’</w:t>
      </w:r>
      <w:r w:rsidR="00173E82">
        <w:rPr>
          <w:lang w:val="en-US"/>
        </w:rPr>
        <w:t>s</w:t>
      </w:r>
      <w:proofErr w:type="spellEnd"/>
      <w:r w:rsidR="007961D2">
        <w:rPr>
          <w:lang w:val="en-US"/>
        </w:rPr>
        <w:t xml:space="preserve"> </w:t>
      </w:r>
      <w:r>
        <w:rPr>
          <w:lang w:val="en-US"/>
        </w:rPr>
        <w:t>prior written consent.</w:t>
      </w:r>
    </w:p>
    <w:p w:rsidR="0040636D" w:rsidRDefault="0040636D" w:rsidP="0040636D">
      <w:pPr>
        <w:pStyle w:val="NormaaliWeb"/>
        <w:rPr>
          <w:lang w:val="en-US"/>
        </w:rPr>
      </w:pPr>
      <w:r>
        <w:rPr>
          <w:rStyle w:val="Voimakas"/>
          <w:lang w:val="en-US"/>
        </w:rPr>
        <w:t>1.</w:t>
      </w:r>
      <w:r w:rsidR="000E645A">
        <w:rPr>
          <w:rStyle w:val="Voimakas"/>
          <w:lang w:val="en-US"/>
        </w:rPr>
        <w:t>3</w:t>
      </w:r>
      <w:r>
        <w:rPr>
          <w:rStyle w:val="Voimakas"/>
          <w:lang w:val="en-US"/>
        </w:rPr>
        <w:t xml:space="preserve"> Incorporation of </w:t>
      </w:r>
      <w:proofErr w:type="spellStart"/>
      <w:r w:rsidR="00173E82">
        <w:rPr>
          <w:rStyle w:val="Voimakas"/>
          <w:lang w:val="en-US"/>
        </w:rPr>
        <w:t>Yhtiö’s</w:t>
      </w:r>
      <w:proofErr w:type="spellEnd"/>
      <w:r>
        <w:rPr>
          <w:rStyle w:val="Voimakas"/>
          <w:lang w:val="en-US"/>
        </w:rPr>
        <w:t xml:space="preserve"> Terms &amp; Conditions.</w:t>
      </w:r>
      <w:r>
        <w:rPr>
          <w:lang w:val="en-US"/>
        </w:rPr>
        <w:t xml:space="preserve"> Usage of the </w:t>
      </w:r>
      <w:r w:rsidR="00173E82">
        <w:rPr>
          <w:lang w:val="en-US"/>
        </w:rPr>
        <w:t>P</w:t>
      </w:r>
      <w:r w:rsidR="006A6C41">
        <w:rPr>
          <w:lang w:val="en-US"/>
        </w:rPr>
        <w:t>latform</w:t>
      </w:r>
      <w:r w:rsidR="00173E82">
        <w:rPr>
          <w:lang w:val="en-US"/>
        </w:rPr>
        <w:t xml:space="preserve"> </w:t>
      </w:r>
      <w:r>
        <w:rPr>
          <w:lang w:val="en-US"/>
        </w:rPr>
        <w:t xml:space="preserve">is predicated on the online Terms &amp; Conditions governing </w:t>
      </w:r>
      <w:r w:rsidR="001E1F47">
        <w:rPr>
          <w:lang w:val="en-US"/>
        </w:rPr>
        <w:t>users</w:t>
      </w:r>
      <w:r>
        <w:rPr>
          <w:lang w:val="en-US"/>
        </w:rPr>
        <w:t xml:space="preserve"> found at http://</w:t>
      </w:r>
      <w:r w:rsidR="00173E82">
        <w:rPr>
          <w:lang w:val="en-US"/>
        </w:rPr>
        <w:t>yyyy.yyy</w:t>
      </w:r>
      <w:r>
        <w:rPr>
          <w:lang w:val="en-US"/>
        </w:rPr>
        <w:t xml:space="preserve">.com/termsandconditions. In the event of any conflict between the online Terms &amp; Conditions governing </w:t>
      </w:r>
      <w:r w:rsidR="001E1F47">
        <w:rPr>
          <w:lang w:val="en-US"/>
        </w:rPr>
        <w:t>users</w:t>
      </w:r>
      <w:r>
        <w:rPr>
          <w:lang w:val="en-US"/>
        </w:rPr>
        <w:t xml:space="preserve"> and this Agreement, this Agreement shall govern.</w:t>
      </w:r>
    </w:p>
    <w:p w:rsidR="00375821" w:rsidRDefault="00375821" w:rsidP="0040636D">
      <w:pPr>
        <w:pStyle w:val="NormaaliWeb"/>
        <w:rPr>
          <w:rFonts w:ascii="g-book" w:hAnsi="g-book"/>
          <w:b/>
          <w:bCs/>
          <w:lang w:val="en-US"/>
        </w:rPr>
      </w:pPr>
    </w:p>
    <w:p w:rsidR="00173E82" w:rsidRDefault="006A6C41" w:rsidP="0040636D">
      <w:pPr>
        <w:pStyle w:val="NormaaliWeb"/>
        <w:rPr>
          <w:lang w:val="en-US"/>
        </w:rPr>
      </w:pPr>
      <w:r>
        <w:rPr>
          <w:rFonts w:ascii="g-book" w:hAnsi="g-book"/>
          <w:b/>
          <w:bCs/>
          <w:lang w:val="en-US"/>
        </w:rPr>
        <w:t>ARTICLE</w:t>
      </w:r>
      <w:r>
        <w:rPr>
          <w:rStyle w:val="Voimakas"/>
          <w:lang w:val="en-US"/>
        </w:rPr>
        <w:t xml:space="preserve"> </w:t>
      </w:r>
      <w:r w:rsidR="0040636D">
        <w:rPr>
          <w:rStyle w:val="Voimakas"/>
          <w:lang w:val="en-US"/>
        </w:rPr>
        <w:t>2</w:t>
      </w:r>
      <w:r w:rsidR="00173E82">
        <w:rPr>
          <w:rStyle w:val="Voimakas"/>
          <w:lang w:val="en-US"/>
        </w:rPr>
        <w:t xml:space="preserve"> -</w:t>
      </w:r>
      <w:proofErr w:type="gramStart"/>
      <w:r w:rsidR="00173E82">
        <w:rPr>
          <w:rStyle w:val="Voimakas"/>
          <w:rFonts w:hint="eastAsia"/>
          <w:lang w:val="en-US"/>
        </w:rPr>
        <w:t> </w:t>
      </w:r>
      <w:r w:rsidR="00173E82">
        <w:rPr>
          <w:rStyle w:val="Voimakas"/>
          <w:lang w:val="en-US"/>
        </w:rPr>
        <w:t xml:space="preserve"> ASIAKASFIRMA</w:t>
      </w:r>
      <w:r w:rsidR="00375821">
        <w:rPr>
          <w:rStyle w:val="Voimakas"/>
          <w:lang w:val="en-US"/>
        </w:rPr>
        <w:t>’S</w:t>
      </w:r>
      <w:proofErr w:type="gramEnd"/>
      <w:r w:rsidR="00173E82">
        <w:rPr>
          <w:rStyle w:val="Voimakas"/>
          <w:lang w:val="en-US"/>
        </w:rPr>
        <w:t xml:space="preserve"> OBLIGATION</w:t>
      </w:r>
      <w:r w:rsidR="000E645A">
        <w:rPr>
          <w:rStyle w:val="Voimakas"/>
          <w:lang w:val="en-US"/>
        </w:rPr>
        <w:t>S</w:t>
      </w:r>
      <w:r w:rsidR="00173E82">
        <w:rPr>
          <w:lang w:val="en-US"/>
        </w:rPr>
        <w:t xml:space="preserve"> </w:t>
      </w:r>
    </w:p>
    <w:p w:rsidR="000E645A" w:rsidRDefault="00173E82" w:rsidP="0040636D">
      <w:pPr>
        <w:pStyle w:val="NormaaliWeb"/>
        <w:rPr>
          <w:lang w:val="en-US"/>
        </w:rPr>
      </w:pPr>
      <w:proofErr w:type="spellStart"/>
      <w:r>
        <w:rPr>
          <w:lang w:val="en-US"/>
        </w:rPr>
        <w:t>Asiakasfirma</w:t>
      </w:r>
      <w:proofErr w:type="spellEnd"/>
      <w:r w:rsidR="00375821">
        <w:rPr>
          <w:lang w:val="en-US"/>
        </w:rPr>
        <w:t xml:space="preserve"> </w:t>
      </w:r>
      <w:r w:rsidR="0040636D">
        <w:rPr>
          <w:lang w:val="en-US"/>
        </w:rPr>
        <w:t xml:space="preserve">shall monitor users of the Platform to ensure proper use of the </w:t>
      </w:r>
      <w:r w:rsidR="00375821">
        <w:rPr>
          <w:lang w:val="en-US"/>
        </w:rPr>
        <w:t>P</w:t>
      </w:r>
      <w:r w:rsidR="006A6C41">
        <w:rPr>
          <w:lang w:val="en-US"/>
        </w:rPr>
        <w:t>latform</w:t>
      </w:r>
      <w:r w:rsidR="00375821">
        <w:rPr>
          <w:lang w:val="en-US"/>
        </w:rPr>
        <w:t xml:space="preserve"> </w:t>
      </w:r>
      <w:r w:rsidR="0040636D">
        <w:rPr>
          <w:lang w:val="en-US"/>
        </w:rPr>
        <w:t>in accordance with these terms and the online Terms &amp; Conditions.</w:t>
      </w:r>
      <w:r w:rsidR="000E645A">
        <w:rPr>
          <w:lang w:val="en-US"/>
        </w:rPr>
        <w:t xml:space="preserve"> </w:t>
      </w:r>
      <w:proofErr w:type="spellStart"/>
      <w:r w:rsidR="000E645A">
        <w:rPr>
          <w:lang w:val="en-US"/>
        </w:rPr>
        <w:t>Asiakasfirma</w:t>
      </w:r>
      <w:proofErr w:type="spellEnd"/>
      <w:r w:rsidR="000E645A">
        <w:rPr>
          <w:lang w:val="en-US"/>
        </w:rPr>
        <w:t xml:space="preserve"> represents and warrants that it has the authorization and permission to add any information it collects, including the information of users, into the Platform. </w:t>
      </w:r>
    </w:p>
    <w:p w:rsidR="005D616F" w:rsidRDefault="005D616F" w:rsidP="0040636D">
      <w:pPr>
        <w:pStyle w:val="NormaaliWeb"/>
        <w:rPr>
          <w:rFonts w:ascii="g-book" w:hAnsi="g-book"/>
          <w:b/>
          <w:bCs/>
          <w:lang w:val="en-US"/>
        </w:rPr>
      </w:pPr>
    </w:p>
    <w:p w:rsidR="0040636D" w:rsidRDefault="00375821" w:rsidP="0040636D">
      <w:pPr>
        <w:pStyle w:val="NormaaliWeb"/>
        <w:rPr>
          <w:lang w:val="en-US"/>
        </w:rPr>
      </w:pPr>
      <w:r>
        <w:rPr>
          <w:rFonts w:ascii="g-book" w:hAnsi="g-book"/>
          <w:b/>
          <w:bCs/>
          <w:lang w:val="en-US"/>
        </w:rPr>
        <w:t>ARTICLE</w:t>
      </w:r>
      <w:r>
        <w:rPr>
          <w:rStyle w:val="Voimakas"/>
          <w:lang w:val="en-US"/>
        </w:rPr>
        <w:t xml:space="preserve"> 3 - FEES</w:t>
      </w:r>
    </w:p>
    <w:p w:rsidR="0040636D" w:rsidRDefault="0040636D" w:rsidP="0040636D">
      <w:pPr>
        <w:pStyle w:val="NormaaliWeb"/>
        <w:rPr>
          <w:lang w:val="en-US"/>
        </w:rPr>
      </w:pPr>
      <w:r>
        <w:rPr>
          <w:lang w:val="en-US"/>
        </w:rPr>
        <w:t xml:space="preserve">All amounts contemplated under this Agreement (including but not limited to transactions, payments, licensing or training fees, and the like) shall be in </w:t>
      </w:r>
      <w:r w:rsidR="00375821">
        <w:rPr>
          <w:lang w:val="en-US"/>
        </w:rPr>
        <w:t>Euros</w:t>
      </w:r>
      <w:r>
        <w:rPr>
          <w:lang w:val="en-US"/>
        </w:rPr>
        <w:t xml:space="preserve"> (</w:t>
      </w:r>
      <w:r w:rsidR="00375821">
        <w:rPr>
          <w:lang w:val="en-US"/>
        </w:rPr>
        <w:t>EUR</w:t>
      </w:r>
      <w:r>
        <w:rPr>
          <w:lang w:val="en-US"/>
        </w:rPr>
        <w:t xml:space="preserve">).  </w:t>
      </w:r>
      <w:proofErr w:type="spellStart"/>
      <w:r w:rsidR="00173E82">
        <w:rPr>
          <w:lang w:val="en-US"/>
        </w:rPr>
        <w:t>Asiakasfirma</w:t>
      </w:r>
      <w:proofErr w:type="spellEnd"/>
      <w:r w:rsidR="00375821">
        <w:rPr>
          <w:lang w:val="en-US"/>
        </w:rPr>
        <w:t xml:space="preserve"> shall</w:t>
      </w:r>
      <w:r>
        <w:rPr>
          <w:lang w:val="en-US"/>
        </w:rPr>
        <w:t xml:space="preserve"> pay </w:t>
      </w:r>
      <w:r w:rsidR="00375821">
        <w:rPr>
          <w:lang w:val="en-US"/>
        </w:rPr>
        <w:t xml:space="preserve">to </w:t>
      </w:r>
      <w:proofErr w:type="spellStart"/>
      <w:r w:rsidR="006A6C41">
        <w:rPr>
          <w:lang w:val="en-US"/>
        </w:rPr>
        <w:t>Yhtiö</w:t>
      </w:r>
      <w:proofErr w:type="spellEnd"/>
      <w:r>
        <w:rPr>
          <w:lang w:val="en-US"/>
        </w:rPr>
        <w:t xml:space="preserve"> the license fee, transaction fees, and any other fees for services ordered (such as </w:t>
      </w:r>
      <w:r w:rsidR="00375821">
        <w:rPr>
          <w:lang w:val="en-US"/>
        </w:rPr>
        <w:t>c</w:t>
      </w:r>
      <w:r>
        <w:rPr>
          <w:lang w:val="en-US"/>
        </w:rPr>
        <w:t xml:space="preserve">ustomization </w:t>
      </w:r>
      <w:r w:rsidR="00375821">
        <w:rPr>
          <w:lang w:val="en-US"/>
        </w:rPr>
        <w:t>f</w:t>
      </w:r>
      <w:r>
        <w:rPr>
          <w:lang w:val="en-US"/>
        </w:rPr>
        <w:t xml:space="preserve">ees, </w:t>
      </w:r>
      <w:r w:rsidR="00375821">
        <w:rPr>
          <w:lang w:val="en-US"/>
        </w:rPr>
        <w:t>s</w:t>
      </w:r>
      <w:r>
        <w:rPr>
          <w:lang w:val="en-US"/>
        </w:rPr>
        <w:t xml:space="preserve">upport </w:t>
      </w:r>
      <w:r w:rsidR="00375821">
        <w:rPr>
          <w:lang w:val="en-US"/>
        </w:rPr>
        <w:t>f</w:t>
      </w:r>
      <w:r>
        <w:rPr>
          <w:lang w:val="en-US"/>
        </w:rPr>
        <w:t>ees, training, etc.) as billed and as set forth in an Order Form.</w:t>
      </w:r>
    </w:p>
    <w:p w:rsidR="005D616F" w:rsidRDefault="005D616F" w:rsidP="0040636D">
      <w:pPr>
        <w:pStyle w:val="NormaaliWeb"/>
        <w:rPr>
          <w:rFonts w:ascii="g-book" w:hAnsi="g-book"/>
          <w:b/>
          <w:bCs/>
          <w:lang w:val="en-US"/>
        </w:rPr>
      </w:pPr>
    </w:p>
    <w:p w:rsidR="0040636D" w:rsidRDefault="006A6C41" w:rsidP="0040636D">
      <w:pPr>
        <w:pStyle w:val="NormaaliWeb"/>
        <w:rPr>
          <w:lang w:val="en-US"/>
        </w:rPr>
      </w:pPr>
      <w:r>
        <w:rPr>
          <w:rFonts w:ascii="g-book" w:hAnsi="g-book"/>
          <w:b/>
          <w:bCs/>
          <w:lang w:val="en-US"/>
        </w:rPr>
        <w:t>ARTICLE</w:t>
      </w:r>
      <w:r>
        <w:rPr>
          <w:rStyle w:val="Voimakas"/>
          <w:lang w:val="en-US"/>
        </w:rPr>
        <w:t xml:space="preserve"> </w:t>
      </w:r>
      <w:r w:rsidR="00375821">
        <w:rPr>
          <w:rStyle w:val="Voimakas"/>
          <w:lang w:val="en-US"/>
        </w:rPr>
        <w:t>4 - FUNCTIONALITY OF PLATFORM</w:t>
      </w:r>
    </w:p>
    <w:p w:rsidR="0040636D" w:rsidRDefault="00375821" w:rsidP="0040636D">
      <w:pPr>
        <w:pStyle w:val="NormaaliWeb"/>
        <w:rPr>
          <w:lang w:val="en-US"/>
        </w:rPr>
      </w:pPr>
      <w:r>
        <w:rPr>
          <w:rStyle w:val="Voimakas"/>
          <w:lang w:val="en-US"/>
        </w:rPr>
        <w:t>4</w:t>
      </w:r>
      <w:r w:rsidR="0040636D">
        <w:rPr>
          <w:rStyle w:val="Voimakas"/>
          <w:lang w:val="en-US"/>
        </w:rPr>
        <w:t>.1 Initial Functionality.</w:t>
      </w:r>
      <w:r w:rsidR="0040636D">
        <w:rPr>
          <w:lang w:val="en-US"/>
        </w:rPr>
        <w:t xml:space="preserve"> </w:t>
      </w:r>
      <w:proofErr w:type="spellStart"/>
      <w:r w:rsidR="006A6C41">
        <w:rPr>
          <w:lang w:val="en-US"/>
        </w:rPr>
        <w:t>Yhtiö</w:t>
      </w:r>
      <w:proofErr w:type="spellEnd"/>
      <w:r w:rsidR="0040636D">
        <w:rPr>
          <w:lang w:val="en-US"/>
        </w:rPr>
        <w:t xml:space="preserve"> may have demonstrated the </w:t>
      </w:r>
      <w:r w:rsidR="001E1F47">
        <w:rPr>
          <w:lang w:val="en-US"/>
        </w:rPr>
        <w:t>P</w:t>
      </w:r>
      <w:r w:rsidR="006A6C41">
        <w:rPr>
          <w:lang w:val="en-US"/>
        </w:rPr>
        <w:t>latform</w:t>
      </w:r>
      <w:r>
        <w:rPr>
          <w:lang w:val="en-US"/>
        </w:rPr>
        <w:t xml:space="preserve"> </w:t>
      </w:r>
      <w:r w:rsidR="0040636D">
        <w:rPr>
          <w:lang w:val="en-US"/>
        </w:rPr>
        <w:t xml:space="preserve">to </w:t>
      </w:r>
      <w:proofErr w:type="spellStart"/>
      <w:r w:rsidR="00173E82">
        <w:rPr>
          <w:lang w:val="en-US"/>
        </w:rPr>
        <w:t>Asiakasfirma</w:t>
      </w:r>
      <w:proofErr w:type="spellEnd"/>
      <w:r>
        <w:rPr>
          <w:lang w:val="en-US"/>
        </w:rPr>
        <w:t xml:space="preserve"> </w:t>
      </w:r>
      <w:r w:rsidR="0040636D">
        <w:rPr>
          <w:lang w:val="en-US"/>
        </w:rPr>
        <w:t>(the “</w:t>
      </w:r>
      <w:r w:rsidR="0040636D">
        <w:rPr>
          <w:u w:val="single"/>
          <w:lang w:val="en-US"/>
        </w:rPr>
        <w:t>Demonstration Version</w:t>
      </w:r>
      <w:r w:rsidR="0040636D">
        <w:rPr>
          <w:lang w:val="en-US"/>
        </w:rPr>
        <w:t xml:space="preserve">”). At the time the Platform is made available to </w:t>
      </w:r>
      <w:proofErr w:type="spellStart"/>
      <w:r w:rsidR="001E1F47">
        <w:rPr>
          <w:lang w:val="en-US"/>
        </w:rPr>
        <w:t>Asiakasfirma</w:t>
      </w:r>
      <w:proofErr w:type="spellEnd"/>
      <w:r w:rsidR="0040636D">
        <w:rPr>
          <w:lang w:val="en-US"/>
        </w:rPr>
        <w:t xml:space="preserve">, the Platform </w:t>
      </w:r>
      <w:r w:rsidR="0040636D">
        <w:rPr>
          <w:lang w:val="en-US"/>
        </w:rPr>
        <w:lastRenderedPageBreak/>
        <w:t xml:space="preserve">will have the same “look and feel,” features, and functionality of the Demonstration Version and no fewer features and no less functionality than the base versions of the comparable product delivered to other customers of </w:t>
      </w:r>
      <w:proofErr w:type="spellStart"/>
      <w:r w:rsidR="006A6C41">
        <w:rPr>
          <w:lang w:val="en-US"/>
        </w:rPr>
        <w:t>Yhtiö</w:t>
      </w:r>
      <w:proofErr w:type="spellEnd"/>
      <w:r w:rsidR="000E645A">
        <w:rPr>
          <w:lang w:val="en-US"/>
        </w:rPr>
        <w:t xml:space="preserve">. </w:t>
      </w:r>
    </w:p>
    <w:p w:rsidR="0040636D" w:rsidRDefault="00E66F53" w:rsidP="0040636D">
      <w:pPr>
        <w:pStyle w:val="NormaaliWeb"/>
        <w:rPr>
          <w:lang w:val="en-US"/>
        </w:rPr>
      </w:pPr>
      <w:r>
        <w:rPr>
          <w:rStyle w:val="Voimakas"/>
          <w:lang w:val="en-US"/>
        </w:rPr>
        <w:t>4</w:t>
      </w:r>
      <w:r w:rsidR="0040636D">
        <w:rPr>
          <w:rStyle w:val="Voimakas"/>
          <w:lang w:val="en-US"/>
        </w:rPr>
        <w:t>.2 Future Functionality.</w:t>
      </w:r>
      <w:r w:rsidR="0040636D">
        <w:rPr>
          <w:lang w:val="en-US"/>
        </w:rPr>
        <w:t xml:space="preserve"> Following delivery of the Platform to</w:t>
      </w:r>
      <w:r w:rsidR="001E1F47" w:rsidRPr="001E1F47">
        <w:rPr>
          <w:lang w:val="en-US"/>
        </w:rPr>
        <w:t xml:space="preserve"> </w:t>
      </w:r>
      <w:proofErr w:type="spellStart"/>
      <w:r w:rsidR="001E1F47">
        <w:rPr>
          <w:lang w:val="en-US"/>
        </w:rPr>
        <w:t>Asiakasfirma</w:t>
      </w:r>
      <w:proofErr w:type="spellEnd"/>
      <w:r w:rsidR="0040636D">
        <w:rPr>
          <w:lang w:val="en-US"/>
        </w:rPr>
        <w:t xml:space="preserve">, </w:t>
      </w:r>
      <w:proofErr w:type="spellStart"/>
      <w:r w:rsidR="006A6C41">
        <w:rPr>
          <w:lang w:val="en-US"/>
        </w:rPr>
        <w:t>Yhtiö</w:t>
      </w:r>
      <w:proofErr w:type="spellEnd"/>
      <w:r w:rsidR="0040636D">
        <w:rPr>
          <w:lang w:val="en-US"/>
        </w:rPr>
        <w:t xml:space="preserve"> shall make such additional features and functionality as </w:t>
      </w:r>
      <w:proofErr w:type="spellStart"/>
      <w:r w:rsidR="006A6C41">
        <w:rPr>
          <w:lang w:val="en-US"/>
        </w:rPr>
        <w:t>Yhtiö</w:t>
      </w:r>
      <w:proofErr w:type="spellEnd"/>
      <w:r w:rsidR="0040636D">
        <w:rPr>
          <w:lang w:val="en-US"/>
        </w:rPr>
        <w:t xml:space="preserve"> makes available to its customers generally without charge. </w:t>
      </w:r>
      <w:proofErr w:type="spellStart"/>
      <w:r w:rsidR="006A6C41">
        <w:rPr>
          <w:lang w:val="en-US"/>
        </w:rPr>
        <w:t>Yhtiö</w:t>
      </w:r>
      <w:proofErr w:type="spellEnd"/>
      <w:r w:rsidR="0040636D">
        <w:rPr>
          <w:lang w:val="en-US"/>
        </w:rPr>
        <w:t xml:space="preserve"> shall give </w:t>
      </w:r>
      <w:proofErr w:type="spellStart"/>
      <w:r w:rsidR="00173E82">
        <w:rPr>
          <w:lang w:val="en-US"/>
        </w:rPr>
        <w:t>Asiakasfirma</w:t>
      </w:r>
      <w:proofErr w:type="spellEnd"/>
      <w:r w:rsidR="00375821">
        <w:rPr>
          <w:lang w:val="en-US"/>
        </w:rPr>
        <w:t xml:space="preserve"> </w:t>
      </w:r>
      <w:r w:rsidR="0040636D">
        <w:rPr>
          <w:lang w:val="en-US"/>
        </w:rPr>
        <w:t>notice of such additional features and functionality</w:t>
      </w:r>
      <w:r w:rsidR="000E645A">
        <w:rPr>
          <w:lang w:val="en-US"/>
        </w:rPr>
        <w:t xml:space="preserve">. </w:t>
      </w:r>
    </w:p>
    <w:p w:rsidR="00375821" w:rsidRDefault="00375821" w:rsidP="0040636D">
      <w:pPr>
        <w:pStyle w:val="NormaaliWeb"/>
        <w:rPr>
          <w:rFonts w:ascii="g-book" w:hAnsi="g-book"/>
          <w:b/>
          <w:bCs/>
          <w:lang w:val="en-US"/>
        </w:rPr>
      </w:pPr>
    </w:p>
    <w:p w:rsidR="0040636D" w:rsidRDefault="00E66F53" w:rsidP="0040636D">
      <w:pPr>
        <w:pStyle w:val="NormaaliWeb"/>
        <w:rPr>
          <w:lang w:val="en-US"/>
        </w:rPr>
      </w:pPr>
      <w:r>
        <w:rPr>
          <w:rFonts w:ascii="g-book" w:hAnsi="g-book"/>
          <w:b/>
          <w:bCs/>
          <w:lang w:val="en-US"/>
        </w:rPr>
        <w:t>ARTICLE</w:t>
      </w:r>
      <w:r>
        <w:rPr>
          <w:rStyle w:val="Voimakas"/>
          <w:lang w:val="en-US"/>
        </w:rPr>
        <w:t xml:space="preserve"> </w:t>
      </w:r>
      <w:r w:rsidR="000E645A">
        <w:rPr>
          <w:rStyle w:val="Voimakas"/>
          <w:lang w:val="en-US"/>
        </w:rPr>
        <w:t>5</w:t>
      </w:r>
      <w:r>
        <w:rPr>
          <w:rStyle w:val="Voimakas"/>
          <w:lang w:val="en-US"/>
        </w:rPr>
        <w:t xml:space="preserve"> - WARRANTIES</w:t>
      </w:r>
    </w:p>
    <w:p w:rsidR="0040636D" w:rsidRDefault="000E645A" w:rsidP="0040636D">
      <w:pPr>
        <w:pStyle w:val="NormaaliWeb"/>
        <w:rPr>
          <w:lang w:val="en-US"/>
        </w:rPr>
      </w:pPr>
      <w:r>
        <w:rPr>
          <w:rStyle w:val="Voimakas"/>
          <w:lang w:val="en-US"/>
        </w:rPr>
        <w:t>5</w:t>
      </w:r>
      <w:r w:rsidR="0040636D">
        <w:rPr>
          <w:rStyle w:val="Voimakas"/>
          <w:lang w:val="en-US"/>
        </w:rPr>
        <w:t>.1 Performance Warranty</w:t>
      </w:r>
      <w:r w:rsidR="0040636D">
        <w:rPr>
          <w:lang w:val="en-US"/>
        </w:rPr>
        <w:t xml:space="preserve"> </w:t>
      </w:r>
      <w:proofErr w:type="spellStart"/>
      <w:r w:rsidR="006A6C41">
        <w:rPr>
          <w:lang w:val="en-US"/>
        </w:rPr>
        <w:t>Yhtiö</w:t>
      </w:r>
      <w:proofErr w:type="spellEnd"/>
      <w:r w:rsidR="0040636D">
        <w:rPr>
          <w:lang w:val="en-US"/>
        </w:rPr>
        <w:t> warrants that the </w:t>
      </w:r>
      <w:r w:rsidR="00E66F53">
        <w:rPr>
          <w:lang w:val="en-US"/>
        </w:rPr>
        <w:t>Platform</w:t>
      </w:r>
      <w:r w:rsidR="0040636D">
        <w:rPr>
          <w:lang w:val="en-US"/>
        </w:rPr>
        <w:t xml:space="preserve"> will perform substantially as demonstrated in the Demonstration Version and will be free of material errors or defects, and that all Services will be performed in a good and workmanlike manner. In the event </w:t>
      </w:r>
      <w:proofErr w:type="spellStart"/>
      <w:r w:rsidR="00173E82">
        <w:rPr>
          <w:lang w:val="en-US"/>
        </w:rPr>
        <w:t>Asiakasfirma</w:t>
      </w:r>
      <w:proofErr w:type="spellEnd"/>
      <w:r w:rsidR="00E66F53">
        <w:rPr>
          <w:lang w:val="en-US"/>
        </w:rPr>
        <w:t xml:space="preserve"> </w:t>
      </w:r>
      <w:r w:rsidR="0040636D">
        <w:rPr>
          <w:lang w:val="en-US"/>
        </w:rPr>
        <w:t xml:space="preserve">believes that </w:t>
      </w:r>
      <w:proofErr w:type="spellStart"/>
      <w:r w:rsidR="006A6C41">
        <w:rPr>
          <w:lang w:val="en-US"/>
        </w:rPr>
        <w:t>Yhtiö</w:t>
      </w:r>
      <w:proofErr w:type="spellEnd"/>
      <w:r w:rsidR="0040636D">
        <w:rPr>
          <w:lang w:val="en-US"/>
        </w:rPr>
        <w:t xml:space="preserve"> is in violation of this performance warranty, </w:t>
      </w:r>
      <w:proofErr w:type="spellStart"/>
      <w:r w:rsidR="00173E82">
        <w:rPr>
          <w:lang w:val="en-US"/>
        </w:rPr>
        <w:t>Asiakasfirma</w:t>
      </w:r>
      <w:proofErr w:type="spellEnd"/>
      <w:r w:rsidR="00E66F53">
        <w:rPr>
          <w:lang w:val="en-US"/>
        </w:rPr>
        <w:t xml:space="preserve"> </w:t>
      </w:r>
      <w:r w:rsidR="0040636D">
        <w:rPr>
          <w:lang w:val="en-US"/>
        </w:rPr>
        <w:t xml:space="preserve">shall notify </w:t>
      </w:r>
      <w:proofErr w:type="spellStart"/>
      <w:r w:rsidR="006A6C41">
        <w:rPr>
          <w:lang w:val="en-US"/>
        </w:rPr>
        <w:t>Yhtiö</w:t>
      </w:r>
      <w:proofErr w:type="spellEnd"/>
      <w:r w:rsidR="0040636D">
        <w:rPr>
          <w:lang w:val="en-US"/>
        </w:rPr>
        <w:t xml:space="preserve"> in writing and </w:t>
      </w:r>
      <w:proofErr w:type="spellStart"/>
      <w:r w:rsidR="006A6C41">
        <w:rPr>
          <w:lang w:val="en-US"/>
        </w:rPr>
        <w:t>Yhtiö</w:t>
      </w:r>
      <w:proofErr w:type="spellEnd"/>
      <w:r w:rsidR="0040636D">
        <w:rPr>
          <w:lang w:val="en-US"/>
        </w:rPr>
        <w:t xml:space="preserve"> shall correct any error or defect.</w:t>
      </w:r>
    </w:p>
    <w:p w:rsidR="00E66F53" w:rsidRDefault="000E645A" w:rsidP="0040636D">
      <w:pPr>
        <w:pStyle w:val="NormaaliWeb"/>
        <w:rPr>
          <w:lang w:val="en-US"/>
        </w:rPr>
      </w:pPr>
      <w:r>
        <w:rPr>
          <w:rStyle w:val="Voimakas"/>
          <w:lang w:val="en-US"/>
        </w:rPr>
        <w:t>5</w:t>
      </w:r>
      <w:r w:rsidR="0040636D">
        <w:rPr>
          <w:rStyle w:val="Voimakas"/>
          <w:lang w:val="en-US"/>
        </w:rPr>
        <w:t>.2 Warranty of Non-Infringement</w:t>
      </w:r>
      <w:r w:rsidR="005D616F">
        <w:rPr>
          <w:rStyle w:val="Voimakas"/>
          <w:lang w:val="en-US"/>
        </w:rPr>
        <w:t xml:space="preserve"> </w:t>
      </w:r>
      <w:proofErr w:type="spellStart"/>
      <w:r w:rsidR="006A6C41">
        <w:rPr>
          <w:lang w:val="en-US"/>
        </w:rPr>
        <w:t>Yhtiö</w:t>
      </w:r>
      <w:proofErr w:type="spellEnd"/>
      <w:r w:rsidR="0040636D">
        <w:rPr>
          <w:lang w:val="en-US"/>
        </w:rPr>
        <w:t xml:space="preserve"> warrants that </w:t>
      </w:r>
      <w:proofErr w:type="spellStart"/>
      <w:r w:rsidR="00173E82">
        <w:rPr>
          <w:lang w:val="en-US"/>
        </w:rPr>
        <w:t>Asiakasfirma</w:t>
      </w:r>
      <w:r w:rsidR="00E66F53">
        <w:rPr>
          <w:lang w:val="en-US"/>
        </w:rPr>
        <w:t>’s</w:t>
      </w:r>
      <w:proofErr w:type="spellEnd"/>
      <w:r w:rsidR="00E66F53">
        <w:rPr>
          <w:lang w:val="en-US"/>
        </w:rPr>
        <w:t xml:space="preserve"> </w:t>
      </w:r>
      <w:r w:rsidR="0040636D">
        <w:rPr>
          <w:lang w:val="en-US"/>
        </w:rPr>
        <w:t xml:space="preserve">use of the </w:t>
      </w:r>
      <w:r w:rsidR="00E66F53">
        <w:rPr>
          <w:lang w:val="en-US"/>
        </w:rPr>
        <w:t>P</w:t>
      </w:r>
      <w:r w:rsidR="006A6C41">
        <w:rPr>
          <w:lang w:val="en-US"/>
        </w:rPr>
        <w:t>latform</w:t>
      </w:r>
      <w:r w:rsidR="00E66F53">
        <w:rPr>
          <w:lang w:val="en-US"/>
        </w:rPr>
        <w:t xml:space="preserve"> </w:t>
      </w:r>
      <w:r w:rsidR="0040636D">
        <w:rPr>
          <w:lang w:val="en-US"/>
        </w:rPr>
        <w:t xml:space="preserve">as anticipated by this Agreement will not infringe on intellectual property rights of any third party. If a claim is made that </w:t>
      </w:r>
      <w:proofErr w:type="spellStart"/>
      <w:r w:rsidR="00173E82">
        <w:rPr>
          <w:lang w:val="en-US"/>
        </w:rPr>
        <w:t>Asiakasfirma</w:t>
      </w:r>
      <w:r w:rsidR="00E66F53">
        <w:rPr>
          <w:lang w:val="en-US"/>
        </w:rPr>
        <w:t>’s</w:t>
      </w:r>
      <w:proofErr w:type="spellEnd"/>
      <w:r w:rsidR="00E66F53">
        <w:rPr>
          <w:lang w:val="en-US"/>
        </w:rPr>
        <w:t xml:space="preserve"> </w:t>
      </w:r>
      <w:r w:rsidR="0040636D">
        <w:rPr>
          <w:lang w:val="en-US"/>
        </w:rPr>
        <w:t xml:space="preserve">use of the </w:t>
      </w:r>
      <w:r w:rsidR="00E66F53">
        <w:rPr>
          <w:lang w:val="en-US"/>
        </w:rPr>
        <w:t>Pl</w:t>
      </w:r>
      <w:r w:rsidR="006A6C41">
        <w:rPr>
          <w:lang w:val="en-US"/>
        </w:rPr>
        <w:t>atform</w:t>
      </w:r>
      <w:r w:rsidR="00E66F53">
        <w:rPr>
          <w:lang w:val="en-US"/>
        </w:rPr>
        <w:t xml:space="preserve"> </w:t>
      </w:r>
      <w:r w:rsidR="0040636D">
        <w:rPr>
          <w:lang w:val="en-US"/>
        </w:rPr>
        <w:t xml:space="preserve">infringes on the intellectual property rights of a third party then </w:t>
      </w:r>
      <w:proofErr w:type="spellStart"/>
      <w:r w:rsidR="006A6C41">
        <w:rPr>
          <w:lang w:val="en-US"/>
        </w:rPr>
        <w:t>Yhtiö</w:t>
      </w:r>
      <w:proofErr w:type="spellEnd"/>
      <w:r w:rsidR="0040636D">
        <w:rPr>
          <w:lang w:val="en-US"/>
        </w:rPr>
        <w:t xml:space="preserve"> will, at its sole expense, defend against such claim and pay any final judgment against </w:t>
      </w:r>
      <w:proofErr w:type="spellStart"/>
      <w:r w:rsidR="00DD3A72">
        <w:rPr>
          <w:lang w:val="en-US"/>
        </w:rPr>
        <w:t>Asiakasfirma</w:t>
      </w:r>
      <w:proofErr w:type="spellEnd"/>
      <w:r w:rsidR="0040636D">
        <w:rPr>
          <w:lang w:val="en-US"/>
        </w:rPr>
        <w:t xml:space="preserve">, provided that </w:t>
      </w:r>
      <w:proofErr w:type="spellStart"/>
      <w:r w:rsidR="00173E82">
        <w:rPr>
          <w:lang w:val="en-US"/>
        </w:rPr>
        <w:t>Asiakasfirma</w:t>
      </w:r>
      <w:proofErr w:type="spellEnd"/>
      <w:r w:rsidR="00E66F53">
        <w:rPr>
          <w:lang w:val="en-US"/>
        </w:rPr>
        <w:t xml:space="preserve"> </w:t>
      </w:r>
      <w:r w:rsidR="0040636D">
        <w:rPr>
          <w:lang w:val="en-US"/>
        </w:rPr>
        <w:t xml:space="preserve">promptly notifies </w:t>
      </w:r>
      <w:proofErr w:type="spellStart"/>
      <w:r w:rsidR="006A6C41">
        <w:rPr>
          <w:lang w:val="en-US"/>
        </w:rPr>
        <w:t>Yhtiö</w:t>
      </w:r>
      <w:proofErr w:type="spellEnd"/>
      <w:r w:rsidR="0040636D">
        <w:rPr>
          <w:lang w:val="en-US"/>
        </w:rPr>
        <w:t xml:space="preserve"> of any such claim in writing and </w:t>
      </w:r>
      <w:proofErr w:type="spellStart"/>
      <w:r w:rsidR="006A6C41">
        <w:rPr>
          <w:lang w:val="en-US"/>
        </w:rPr>
        <w:t>Yhtiö</w:t>
      </w:r>
      <w:proofErr w:type="spellEnd"/>
      <w:r w:rsidR="0040636D">
        <w:rPr>
          <w:lang w:val="en-US"/>
        </w:rPr>
        <w:t xml:space="preserve"> is given control over the defense and settlement of such claim.</w:t>
      </w:r>
      <w:r w:rsidR="005D616F">
        <w:rPr>
          <w:lang w:val="en-US"/>
        </w:rPr>
        <w:t xml:space="preserve"> </w:t>
      </w:r>
      <w:r w:rsidR="0040636D">
        <w:rPr>
          <w:lang w:val="en-US"/>
        </w:rPr>
        <w:t xml:space="preserve">Without limiting the preceding sentence, </w:t>
      </w:r>
      <w:proofErr w:type="spellStart"/>
      <w:r w:rsidR="006A6C41">
        <w:rPr>
          <w:lang w:val="en-US"/>
        </w:rPr>
        <w:t>Yhtiö</w:t>
      </w:r>
      <w:proofErr w:type="spellEnd"/>
      <w:r w:rsidR="0040636D">
        <w:rPr>
          <w:lang w:val="en-US"/>
        </w:rPr>
        <w:t xml:space="preserve"> may </w:t>
      </w:r>
    </w:p>
    <w:p w:rsidR="00E66F53" w:rsidRDefault="0040636D" w:rsidP="0040636D">
      <w:pPr>
        <w:pStyle w:val="NormaaliWeb"/>
        <w:rPr>
          <w:lang w:val="en-US"/>
        </w:rPr>
      </w:pPr>
      <w:r>
        <w:rPr>
          <w:lang w:val="en-US"/>
        </w:rPr>
        <w:t>(</w:t>
      </w:r>
      <w:proofErr w:type="spellStart"/>
      <w:proofErr w:type="gramStart"/>
      <w:r>
        <w:rPr>
          <w:lang w:val="en-US"/>
        </w:rPr>
        <w:t>i</w:t>
      </w:r>
      <w:proofErr w:type="spellEnd"/>
      <w:proofErr w:type="gramEnd"/>
      <w:r>
        <w:rPr>
          <w:lang w:val="en-US"/>
        </w:rPr>
        <w:t xml:space="preserve">) seek to obtain through  negotiation the right of </w:t>
      </w:r>
      <w:proofErr w:type="spellStart"/>
      <w:r w:rsidR="00173E82">
        <w:rPr>
          <w:lang w:val="en-US"/>
        </w:rPr>
        <w:t>Asiakasfirma</w:t>
      </w:r>
      <w:proofErr w:type="spellEnd"/>
      <w:r w:rsidR="00E66F53">
        <w:rPr>
          <w:lang w:val="en-US"/>
        </w:rPr>
        <w:t xml:space="preserve"> </w:t>
      </w:r>
      <w:r>
        <w:rPr>
          <w:lang w:val="en-US"/>
        </w:rPr>
        <w:t xml:space="preserve">to continue using the </w:t>
      </w:r>
      <w:r w:rsidR="00E66F53">
        <w:rPr>
          <w:lang w:val="en-US"/>
        </w:rPr>
        <w:t>P</w:t>
      </w:r>
      <w:r w:rsidR="006A6C41">
        <w:rPr>
          <w:lang w:val="en-US"/>
        </w:rPr>
        <w:t>latform</w:t>
      </w:r>
      <w:r w:rsidR="005D616F">
        <w:rPr>
          <w:lang w:val="en-US"/>
        </w:rPr>
        <w:t>;</w:t>
      </w:r>
    </w:p>
    <w:p w:rsidR="00E66F53" w:rsidRDefault="0040636D" w:rsidP="0040636D">
      <w:pPr>
        <w:pStyle w:val="NormaaliWeb"/>
        <w:rPr>
          <w:lang w:val="en-US"/>
        </w:rPr>
      </w:pPr>
      <w:r>
        <w:rPr>
          <w:lang w:val="en-US"/>
        </w:rPr>
        <w:t xml:space="preserve">(ii) </w:t>
      </w:r>
      <w:proofErr w:type="gramStart"/>
      <w:r>
        <w:rPr>
          <w:lang w:val="en-US"/>
        </w:rPr>
        <w:t>rework</w:t>
      </w:r>
      <w:proofErr w:type="gramEnd"/>
      <w:r>
        <w:rPr>
          <w:lang w:val="en-US"/>
        </w:rPr>
        <w:t xml:space="preserve"> the </w:t>
      </w:r>
      <w:r w:rsidR="00E66F53">
        <w:rPr>
          <w:lang w:val="en-US"/>
        </w:rPr>
        <w:t>P</w:t>
      </w:r>
      <w:r w:rsidR="006A6C41">
        <w:rPr>
          <w:lang w:val="en-US"/>
        </w:rPr>
        <w:t>latform</w:t>
      </w:r>
      <w:r w:rsidR="00E66F53">
        <w:rPr>
          <w:lang w:val="en-US"/>
        </w:rPr>
        <w:t xml:space="preserve"> </w:t>
      </w:r>
      <w:r>
        <w:rPr>
          <w:lang w:val="en-US"/>
        </w:rPr>
        <w:t xml:space="preserve">so as to make it non-infringing; or </w:t>
      </w:r>
    </w:p>
    <w:p w:rsidR="0040636D" w:rsidRDefault="0040636D" w:rsidP="0040636D">
      <w:pPr>
        <w:pStyle w:val="NormaaliWeb"/>
        <w:rPr>
          <w:lang w:val="en-US"/>
        </w:rPr>
      </w:pPr>
      <w:r>
        <w:rPr>
          <w:lang w:val="en-US"/>
        </w:rPr>
        <w:t xml:space="preserve">(iii) </w:t>
      </w:r>
      <w:proofErr w:type="gramStart"/>
      <w:r>
        <w:rPr>
          <w:lang w:val="en-US"/>
        </w:rPr>
        <w:t>replace</w:t>
      </w:r>
      <w:proofErr w:type="gramEnd"/>
      <w:r>
        <w:rPr>
          <w:lang w:val="en-US"/>
        </w:rPr>
        <w:t xml:space="preserve"> the </w:t>
      </w:r>
      <w:r w:rsidR="00E66F53">
        <w:rPr>
          <w:lang w:val="en-US"/>
        </w:rPr>
        <w:t>Platform</w:t>
      </w:r>
      <w:r>
        <w:rPr>
          <w:lang w:val="en-US"/>
        </w:rPr>
        <w:t xml:space="preserve">, as long as the reworked or replacement </w:t>
      </w:r>
      <w:r w:rsidR="006A6C41">
        <w:rPr>
          <w:lang w:val="en-US"/>
        </w:rPr>
        <w:t>platform</w:t>
      </w:r>
      <w:r w:rsidR="00E66F53">
        <w:rPr>
          <w:lang w:val="en-US"/>
        </w:rPr>
        <w:t xml:space="preserve"> </w:t>
      </w:r>
      <w:r>
        <w:rPr>
          <w:lang w:val="en-US"/>
        </w:rPr>
        <w:t xml:space="preserve">does not result in a adverse change in the “look and feel” or operational characteristics of the </w:t>
      </w:r>
      <w:r w:rsidR="00E66F53">
        <w:rPr>
          <w:lang w:val="en-US"/>
        </w:rPr>
        <w:t>Platform</w:t>
      </w:r>
      <w:r>
        <w:rPr>
          <w:lang w:val="en-US"/>
        </w:rPr>
        <w:t>.</w:t>
      </w:r>
    </w:p>
    <w:p w:rsidR="0040636D" w:rsidRDefault="001E2E69" w:rsidP="0040636D">
      <w:pPr>
        <w:pStyle w:val="NormaaliWeb"/>
        <w:rPr>
          <w:lang w:val="en-US"/>
        </w:rPr>
      </w:pPr>
      <w:r>
        <w:rPr>
          <w:rStyle w:val="Voimakas"/>
          <w:lang w:val="en-US"/>
        </w:rPr>
        <w:t>5</w:t>
      </w:r>
      <w:r w:rsidR="0040636D">
        <w:rPr>
          <w:rStyle w:val="Voimakas"/>
          <w:lang w:val="en-US"/>
        </w:rPr>
        <w:t>.3 Compliance with Laws</w:t>
      </w:r>
      <w:r w:rsidR="0040636D">
        <w:rPr>
          <w:lang w:val="en-US"/>
        </w:rPr>
        <w:t xml:space="preserve"> </w:t>
      </w:r>
      <w:proofErr w:type="spellStart"/>
      <w:r w:rsidR="006A6C41">
        <w:rPr>
          <w:lang w:val="en-US"/>
        </w:rPr>
        <w:t>Yhtiö</w:t>
      </w:r>
      <w:proofErr w:type="spellEnd"/>
      <w:r w:rsidR="0040636D">
        <w:rPr>
          <w:lang w:val="en-US"/>
        </w:rPr>
        <w:t xml:space="preserve"> shall conduct its business, and develop the </w:t>
      </w:r>
      <w:r w:rsidR="00E66F53">
        <w:rPr>
          <w:lang w:val="en-US"/>
        </w:rPr>
        <w:t>Platform</w:t>
      </w:r>
      <w:r w:rsidR="0040636D">
        <w:rPr>
          <w:lang w:val="en-US"/>
        </w:rPr>
        <w:t xml:space="preserve">, in compliance with all applicable </w:t>
      </w:r>
      <w:r w:rsidR="00E66F53">
        <w:rPr>
          <w:lang w:val="en-US"/>
        </w:rPr>
        <w:t xml:space="preserve">EU and Finnish </w:t>
      </w:r>
      <w:r w:rsidR="0040636D">
        <w:rPr>
          <w:lang w:val="en-US"/>
        </w:rPr>
        <w:t>laws, rules and regulations.</w:t>
      </w:r>
    </w:p>
    <w:p w:rsidR="00E66F53" w:rsidRDefault="00E66F53" w:rsidP="0040636D">
      <w:pPr>
        <w:pStyle w:val="NormaaliWeb"/>
        <w:rPr>
          <w:rFonts w:ascii="g-book" w:hAnsi="g-book"/>
          <w:b/>
          <w:bCs/>
          <w:lang w:val="en-US"/>
        </w:rPr>
      </w:pPr>
    </w:p>
    <w:p w:rsidR="0040636D" w:rsidRDefault="00E66F53" w:rsidP="0040636D">
      <w:pPr>
        <w:pStyle w:val="NormaaliWeb"/>
        <w:rPr>
          <w:lang w:val="en-US"/>
        </w:rPr>
      </w:pPr>
      <w:r>
        <w:rPr>
          <w:rFonts w:ascii="g-book" w:hAnsi="g-book"/>
          <w:b/>
          <w:bCs/>
          <w:lang w:val="en-US"/>
        </w:rPr>
        <w:t>ARTICLE</w:t>
      </w:r>
      <w:r>
        <w:rPr>
          <w:rStyle w:val="Voimakas"/>
          <w:lang w:val="en-US"/>
        </w:rPr>
        <w:t xml:space="preserve"> </w:t>
      </w:r>
      <w:r w:rsidR="001E2E69">
        <w:rPr>
          <w:rStyle w:val="Voimakas"/>
          <w:lang w:val="en-US"/>
        </w:rPr>
        <w:t>6</w:t>
      </w:r>
      <w:r>
        <w:rPr>
          <w:rStyle w:val="Voimakas"/>
          <w:lang w:val="en-US"/>
        </w:rPr>
        <w:t xml:space="preserve"> -</w:t>
      </w:r>
      <w:r>
        <w:rPr>
          <w:rStyle w:val="Voimakas"/>
          <w:rFonts w:hint="eastAsia"/>
          <w:lang w:val="en-US"/>
        </w:rPr>
        <w:t> </w:t>
      </w:r>
      <w:r>
        <w:rPr>
          <w:rStyle w:val="Voimakas"/>
          <w:lang w:val="en-US"/>
        </w:rPr>
        <w:t>CONFIDENTIALITY</w:t>
      </w:r>
    </w:p>
    <w:p w:rsidR="0040636D" w:rsidRDefault="001E2E69" w:rsidP="0040636D">
      <w:pPr>
        <w:pStyle w:val="NormaaliWeb"/>
        <w:rPr>
          <w:lang w:val="en-US"/>
        </w:rPr>
      </w:pPr>
      <w:r>
        <w:rPr>
          <w:rStyle w:val="Voimakas"/>
          <w:lang w:val="en-US"/>
        </w:rPr>
        <w:t>6</w:t>
      </w:r>
      <w:r w:rsidR="00E66F53">
        <w:rPr>
          <w:rStyle w:val="Voimakas"/>
          <w:lang w:val="en-US"/>
        </w:rPr>
        <w:t>.1.</w:t>
      </w:r>
      <w:proofErr w:type="gramStart"/>
      <w:r w:rsidR="00E66F53">
        <w:rPr>
          <w:rStyle w:val="Voimakas"/>
          <w:lang w:val="en-US"/>
        </w:rPr>
        <w:t>  Confidentialit</w:t>
      </w:r>
      <w:r>
        <w:rPr>
          <w:rStyle w:val="Voimakas"/>
          <w:lang w:val="en-US"/>
        </w:rPr>
        <w:t>y</w:t>
      </w:r>
      <w:proofErr w:type="gramEnd"/>
      <w:r>
        <w:rPr>
          <w:rStyle w:val="Voimakas"/>
          <w:lang w:val="en-US"/>
        </w:rPr>
        <w:t xml:space="preserve"> </w:t>
      </w:r>
      <w:r w:rsidR="0040636D">
        <w:rPr>
          <w:lang w:val="en-US"/>
        </w:rPr>
        <w:t xml:space="preserve">During the Term and at all times thereafter, neither party shall disclose </w:t>
      </w:r>
      <w:r>
        <w:rPr>
          <w:lang w:val="en-US"/>
        </w:rPr>
        <w:t>c</w:t>
      </w:r>
      <w:r w:rsidR="0040636D">
        <w:rPr>
          <w:lang w:val="en-US"/>
        </w:rPr>
        <w:t xml:space="preserve">onfidential </w:t>
      </w:r>
      <w:r>
        <w:rPr>
          <w:lang w:val="en-US"/>
        </w:rPr>
        <w:t>i</w:t>
      </w:r>
      <w:r w:rsidR="0040636D">
        <w:rPr>
          <w:lang w:val="en-US"/>
        </w:rPr>
        <w:t xml:space="preserve">nformation of the other party or use such </w:t>
      </w:r>
      <w:r>
        <w:rPr>
          <w:lang w:val="en-US"/>
        </w:rPr>
        <w:t>c</w:t>
      </w:r>
      <w:r w:rsidR="0040636D">
        <w:rPr>
          <w:lang w:val="en-US"/>
        </w:rPr>
        <w:t xml:space="preserve">onfidential </w:t>
      </w:r>
      <w:r>
        <w:rPr>
          <w:lang w:val="en-US"/>
        </w:rPr>
        <w:t>i</w:t>
      </w:r>
      <w:r w:rsidR="0040636D">
        <w:rPr>
          <w:lang w:val="en-US"/>
        </w:rPr>
        <w:t xml:space="preserve">nformation for any purpose other than in furtherance of this Agreement. Without limiting the preceding sentence, each party shall use at least the same degree of care in safeguarding the other party’s </w:t>
      </w:r>
      <w:r>
        <w:rPr>
          <w:lang w:val="en-US"/>
        </w:rPr>
        <w:t>c</w:t>
      </w:r>
      <w:r w:rsidR="0040636D">
        <w:rPr>
          <w:lang w:val="en-US"/>
        </w:rPr>
        <w:t xml:space="preserve">onfidential </w:t>
      </w:r>
      <w:r>
        <w:rPr>
          <w:lang w:val="en-US"/>
        </w:rPr>
        <w:t>i</w:t>
      </w:r>
      <w:r w:rsidR="0040636D">
        <w:rPr>
          <w:lang w:val="en-US"/>
        </w:rPr>
        <w:t xml:space="preserve">nformation as it uses to safeguard its own </w:t>
      </w:r>
      <w:r>
        <w:rPr>
          <w:lang w:val="en-US"/>
        </w:rPr>
        <w:t>c</w:t>
      </w:r>
      <w:r w:rsidR="0040636D">
        <w:rPr>
          <w:lang w:val="en-US"/>
        </w:rPr>
        <w:t xml:space="preserve">onfidential </w:t>
      </w:r>
      <w:r>
        <w:rPr>
          <w:lang w:val="en-US"/>
        </w:rPr>
        <w:t>i</w:t>
      </w:r>
      <w:r w:rsidR="0040636D">
        <w:rPr>
          <w:lang w:val="en-US"/>
        </w:rPr>
        <w:t xml:space="preserve">nformation. Notwithstanding the foregoing a party may disclose </w:t>
      </w:r>
      <w:r>
        <w:rPr>
          <w:lang w:val="en-US"/>
        </w:rPr>
        <w:t>c</w:t>
      </w:r>
      <w:r w:rsidR="0040636D">
        <w:rPr>
          <w:lang w:val="en-US"/>
        </w:rPr>
        <w:t xml:space="preserve">onfidential </w:t>
      </w:r>
      <w:r>
        <w:rPr>
          <w:lang w:val="en-US"/>
        </w:rPr>
        <w:t>i</w:t>
      </w:r>
      <w:r w:rsidR="0040636D">
        <w:rPr>
          <w:lang w:val="en-US"/>
        </w:rPr>
        <w:t>nformation (</w:t>
      </w:r>
      <w:proofErr w:type="spellStart"/>
      <w:r w:rsidR="0040636D">
        <w:rPr>
          <w:lang w:val="en-US"/>
        </w:rPr>
        <w:t>i</w:t>
      </w:r>
      <w:proofErr w:type="spellEnd"/>
      <w:r w:rsidR="0040636D">
        <w:rPr>
          <w:lang w:val="en-US"/>
        </w:rPr>
        <w:t>) if required to do so by legal process, provided that such party shall notify the other party prior to such disclosure so that such other party may attempt to prevent such disclosure or seek a protective order; or (ii) to any applicable governmental authority as required in the operation of such party’s business, and even then, limited to no more than the minimum information required.</w:t>
      </w:r>
    </w:p>
    <w:p w:rsidR="0040636D" w:rsidRDefault="001E2E69" w:rsidP="0040636D">
      <w:pPr>
        <w:pStyle w:val="NormaaliWeb"/>
        <w:rPr>
          <w:lang w:val="en-US"/>
        </w:rPr>
      </w:pPr>
      <w:r>
        <w:rPr>
          <w:rStyle w:val="Voimakas"/>
          <w:lang w:val="en-US"/>
        </w:rPr>
        <w:lastRenderedPageBreak/>
        <w:t>6</w:t>
      </w:r>
      <w:r w:rsidR="0040636D">
        <w:rPr>
          <w:rStyle w:val="Voimakas"/>
          <w:lang w:val="en-US"/>
        </w:rPr>
        <w:t>.2 Injunctive Relief</w:t>
      </w:r>
      <w:r w:rsidR="0040636D">
        <w:rPr>
          <w:lang w:val="en-US"/>
        </w:rPr>
        <w:t xml:space="preserve"> The parties acknowledge that a breach of this </w:t>
      </w:r>
      <w:r w:rsidR="000A5451">
        <w:rPr>
          <w:lang w:val="en-US"/>
        </w:rPr>
        <w:t>article</w:t>
      </w:r>
      <w:r w:rsidR="0040636D">
        <w:rPr>
          <w:lang w:val="en-US"/>
        </w:rPr>
        <w:t xml:space="preserve"> will cause the damaged party great and irreparable injury and damage, which cannot be reasonably or adequately compensated by money damages. Accordingly, each party acknowledges that the remedies of injunction and specific performance shall be available in the event of such a breach, in addition to money damages or other legal or equitable remedies.</w:t>
      </w:r>
    </w:p>
    <w:p w:rsidR="00155BE8" w:rsidRDefault="00155BE8" w:rsidP="0040636D">
      <w:pPr>
        <w:pStyle w:val="NormaaliWeb"/>
        <w:rPr>
          <w:rFonts w:ascii="g-book" w:hAnsi="g-book"/>
          <w:b/>
          <w:bCs/>
          <w:lang w:val="en-US"/>
        </w:rPr>
      </w:pPr>
    </w:p>
    <w:p w:rsidR="0040636D" w:rsidRDefault="006A6C41" w:rsidP="0040636D">
      <w:pPr>
        <w:pStyle w:val="NormaaliWeb"/>
        <w:rPr>
          <w:lang w:val="en-US"/>
        </w:rPr>
      </w:pPr>
      <w:r>
        <w:rPr>
          <w:rFonts w:ascii="g-book" w:hAnsi="g-book"/>
          <w:b/>
          <w:bCs/>
          <w:lang w:val="en-US"/>
        </w:rPr>
        <w:t>ARTICLE</w:t>
      </w:r>
      <w:r>
        <w:rPr>
          <w:rStyle w:val="Voimakas"/>
          <w:lang w:val="en-US"/>
        </w:rPr>
        <w:t xml:space="preserve"> </w:t>
      </w:r>
      <w:r w:rsidR="001E2E69">
        <w:rPr>
          <w:rStyle w:val="Voimakas"/>
          <w:lang w:val="en-US"/>
        </w:rPr>
        <w:t>7</w:t>
      </w:r>
      <w:r w:rsidR="00BC342B">
        <w:rPr>
          <w:rStyle w:val="Voimakas"/>
          <w:lang w:val="en-US"/>
        </w:rPr>
        <w:t xml:space="preserve"> - TERM AND TERMINATION</w:t>
      </w:r>
    </w:p>
    <w:p w:rsidR="0040636D" w:rsidRDefault="001E2E69" w:rsidP="0040636D">
      <w:pPr>
        <w:pStyle w:val="NormaaliWeb"/>
        <w:rPr>
          <w:lang w:val="en-US"/>
        </w:rPr>
      </w:pPr>
      <w:r>
        <w:rPr>
          <w:rStyle w:val="Voimakas"/>
          <w:lang w:val="en-US"/>
        </w:rPr>
        <w:t>7</w:t>
      </w:r>
      <w:r w:rsidR="0040636D">
        <w:rPr>
          <w:rStyle w:val="Voimakas"/>
          <w:lang w:val="en-US"/>
        </w:rPr>
        <w:t>.1 </w:t>
      </w:r>
      <w:r w:rsidR="0040636D">
        <w:rPr>
          <w:lang w:val="en-US"/>
        </w:rPr>
        <w:t xml:space="preserve">The term of this Agreement shall be for the period indicated in an Order Form (the “Term”) and, unless earlier terminated for cause in accordance with this Agreement, will continue for the duration of any Term or renewal term set forth in an applicable Order Form. Except as otherwise specified in the applicable Order Form, the Term shall automatically renew for </w:t>
      </w:r>
      <w:r>
        <w:rPr>
          <w:lang w:val="en-US"/>
        </w:rPr>
        <w:t>six</w:t>
      </w:r>
      <w:r w:rsidR="0040636D">
        <w:rPr>
          <w:lang w:val="en-US"/>
        </w:rPr>
        <w:t>-month periods, unless either party gives the other notice of non-renewal at least thirty (30) days before the end of the relevant Term.</w:t>
      </w:r>
    </w:p>
    <w:p w:rsidR="001E2E69" w:rsidRDefault="001E2E69" w:rsidP="0040636D">
      <w:pPr>
        <w:pStyle w:val="NormaaliWeb"/>
        <w:rPr>
          <w:lang w:val="en-US"/>
        </w:rPr>
      </w:pPr>
      <w:r>
        <w:rPr>
          <w:rStyle w:val="Voimakas"/>
          <w:lang w:val="en-US"/>
        </w:rPr>
        <w:t>7</w:t>
      </w:r>
      <w:r w:rsidR="0040636D">
        <w:rPr>
          <w:rStyle w:val="Voimakas"/>
          <w:lang w:val="en-US"/>
        </w:rPr>
        <w:t>.2</w:t>
      </w:r>
      <w:r w:rsidR="00BC342B">
        <w:rPr>
          <w:rStyle w:val="Voimakas"/>
          <w:lang w:val="en-US"/>
        </w:rPr>
        <w:t xml:space="preserve"> Termination for Cause</w:t>
      </w:r>
      <w:r w:rsidR="0040636D">
        <w:rPr>
          <w:lang w:val="en-US"/>
        </w:rPr>
        <w:t xml:space="preserve"> This Agreement may be terminated at any time</w:t>
      </w:r>
      <w:r w:rsidR="00BC342B">
        <w:rPr>
          <w:lang w:val="en-US"/>
        </w:rPr>
        <w:t>,</w:t>
      </w:r>
      <w:r w:rsidR="0040636D">
        <w:rPr>
          <w:lang w:val="en-US"/>
        </w:rPr>
        <w:t xml:space="preserve"> if either party fails to</w:t>
      </w:r>
      <w:r w:rsidR="00BC342B">
        <w:rPr>
          <w:lang w:val="en-US"/>
        </w:rPr>
        <w:t xml:space="preserve"> </w:t>
      </w:r>
      <w:r w:rsidR="0040636D">
        <w:rPr>
          <w:lang w:val="en-US"/>
        </w:rPr>
        <w:t xml:space="preserve">perform any of its material obligations hereunder and such failure continues for </w:t>
      </w:r>
      <w:r>
        <w:rPr>
          <w:lang w:val="en-US"/>
        </w:rPr>
        <w:t xml:space="preserve">thirty </w:t>
      </w:r>
      <w:r w:rsidR="0040636D">
        <w:rPr>
          <w:lang w:val="en-US"/>
        </w:rPr>
        <w:t>(</w:t>
      </w:r>
      <w:r>
        <w:rPr>
          <w:lang w:val="en-US"/>
        </w:rPr>
        <w:t>30</w:t>
      </w:r>
      <w:r w:rsidR="0040636D">
        <w:rPr>
          <w:lang w:val="en-US"/>
        </w:rPr>
        <w:t xml:space="preserve">) days following written notice from the non-breaching party. </w:t>
      </w:r>
    </w:p>
    <w:p w:rsidR="00BC342B" w:rsidRDefault="00BC342B" w:rsidP="0040636D">
      <w:pPr>
        <w:pStyle w:val="NormaaliWeb"/>
        <w:rPr>
          <w:lang w:val="en-US"/>
        </w:rPr>
      </w:pPr>
    </w:p>
    <w:p w:rsidR="0040636D" w:rsidRDefault="006A6C41" w:rsidP="0040636D">
      <w:pPr>
        <w:pStyle w:val="NormaaliWeb"/>
        <w:rPr>
          <w:lang w:val="en-US"/>
        </w:rPr>
      </w:pPr>
      <w:r>
        <w:rPr>
          <w:rFonts w:ascii="g-book" w:hAnsi="g-book"/>
          <w:b/>
          <w:bCs/>
          <w:lang w:val="en-US"/>
        </w:rPr>
        <w:t>ARTICLE</w:t>
      </w:r>
      <w:r>
        <w:rPr>
          <w:rStyle w:val="Voimakas"/>
          <w:lang w:val="en-US"/>
        </w:rPr>
        <w:t xml:space="preserve"> </w:t>
      </w:r>
      <w:r w:rsidR="001E2E69">
        <w:rPr>
          <w:rStyle w:val="Voimakas"/>
          <w:lang w:val="en-US"/>
        </w:rPr>
        <w:t xml:space="preserve">8 </w:t>
      </w:r>
      <w:r w:rsidR="00182A84">
        <w:rPr>
          <w:rStyle w:val="Voimakas"/>
          <w:lang w:val="en-US"/>
        </w:rPr>
        <w:t>-</w:t>
      </w:r>
      <w:r w:rsidR="0040636D">
        <w:rPr>
          <w:rStyle w:val="Voimakas"/>
          <w:lang w:val="en-US"/>
        </w:rPr>
        <w:t> </w:t>
      </w:r>
      <w:r w:rsidR="00182A84">
        <w:rPr>
          <w:rStyle w:val="Voimakas"/>
          <w:lang w:val="en-US"/>
        </w:rPr>
        <w:t>MISCELLANEOUS</w:t>
      </w:r>
    </w:p>
    <w:p w:rsidR="0040636D" w:rsidRDefault="001E2E69" w:rsidP="0040636D">
      <w:pPr>
        <w:pStyle w:val="NormaaliWeb"/>
        <w:rPr>
          <w:lang w:val="en-US"/>
        </w:rPr>
      </w:pPr>
      <w:r>
        <w:rPr>
          <w:rStyle w:val="Voimakas"/>
          <w:lang w:val="en-US"/>
        </w:rPr>
        <w:t>8</w:t>
      </w:r>
      <w:r w:rsidR="0040636D">
        <w:rPr>
          <w:rStyle w:val="Voimakas"/>
          <w:lang w:val="en-US"/>
        </w:rPr>
        <w:t>.1 Amendments; Waivers</w:t>
      </w:r>
      <w:r w:rsidR="0040636D">
        <w:rPr>
          <w:lang w:val="en-US"/>
        </w:rPr>
        <w:t xml:space="preserve"> No amendment, modification, or waiver of any provision of this Agreement shall be binding unless in writing and signed by the party against whom the operation of such amendment, modification, or waiver is sought to be enforced. No delay in the exercise of any right shall be deemed a waiver thereof, nor shall the waiver of a right or remedy in a particular instance constitute a waiver of such right or remedy generally.</w:t>
      </w:r>
    </w:p>
    <w:p w:rsidR="0040636D" w:rsidRDefault="001E2E69" w:rsidP="0040636D">
      <w:pPr>
        <w:pStyle w:val="NormaaliWeb"/>
        <w:rPr>
          <w:lang w:val="en-US"/>
        </w:rPr>
      </w:pPr>
      <w:r>
        <w:rPr>
          <w:rStyle w:val="Voimakas"/>
          <w:lang w:val="en-US"/>
        </w:rPr>
        <w:t>8</w:t>
      </w:r>
      <w:r w:rsidR="0040636D">
        <w:rPr>
          <w:rStyle w:val="Voimakas"/>
          <w:lang w:val="en-US"/>
        </w:rPr>
        <w:t>.2 Notices</w:t>
      </w:r>
      <w:r w:rsidR="0040636D">
        <w:rPr>
          <w:lang w:val="en-US"/>
        </w:rPr>
        <w:t xml:space="preserve"> Any notice or document required or permitted to be given under this Agreement may be given by a party or by its legal counsel and shall be deemed to be given by electronic mail with transmission acknowledgment, </w:t>
      </w:r>
      <w:r w:rsidR="00182A84">
        <w:rPr>
          <w:lang w:val="en-US"/>
        </w:rPr>
        <w:t>yyyyy</w:t>
      </w:r>
      <w:r w:rsidR="0040636D">
        <w:rPr>
          <w:lang w:val="en-US"/>
        </w:rPr>
        <w:t>@</w:t>
      </w:r>
      <w:r w:rsidR="00182A84">
        <w:rPr>
          <w:lang w:val="en-US"/>
        </w:rPr>
        <w:t>yyyyy</w:t>
      </w:r>
      <w:r w:rsidR="0040636D">
        <w:rPr>
          <w:lang w:val="en-US"/>
        </w:rPr>
        <w:t xml:space="preserve">.com if to </w:t>
      </w:r>
      <w:proofErr w:type="spellStart"/>
      <w:r w:rsidR="006A6C41">
        <w:rPr>
          <w:lang w:val="en-US"/>
        </w:rPr>
        <w:t>Yhtiö</w:t>
      </w:r>
      <w:proofErr w:type="spellEnd"/>
      <w:r w:rsidR="0040636D">
        <w:rPr>
          <w:lang w:val="en-US"/>
        </w:rPr>
        <w:t xml:space="preserve">, or to the email address and point of contact on file for to </w:t>
      </w:r>
      <w:proofErr w:type="spellStart"/>
      <w:r w:rsidR="00182A84">
        <w:rPr>
          <w:lang w:val="en-US"/>
        </w:rPr>
        <w:t>Asiakasfirma</w:t>
      </w:r>
      <w:proofErr w:type="spellEnd"/>
      <w:r w:rsidR="0040636D">
        <w:rPr>
          <w:lang w:val="en-US"/>
        </w:rPr>
        <w:t xml:space="preserve">, or to such other email address or addresses as the parties may designate from time to time by notice satisfactory under this </w:t>
      </w:r>
      <w:r w:rsidR="000A5451">
        <w:rPr>
          <w:lang w:val="en-US"/>
        </w:rPr>
        <w:t>article</w:t>
      </w:r>
      <w:r w:rsidR="0040636D">
        <w:rPr>
          <w:lang w:val="en-US"/>
        </w:rPr>
        <w:t>.</w:t>
      </w:r>
    </w:p>
    <w:p w:rsidR="00182A84" w:rsidRDefault="001E2E69" w:rsidP="0040636D">
      <w:pPr>
        <w:pStyle w:val="NormaaliWeb"/>
        <w:rPr>
          <w:lang w:val="en-US"/>
        </w:rPr>
      </w:pPr>
      <w:r>
        <w:rPr>
          <w:rStyle w:val="Voimakas"/>
          <w:lang w:val="en-US"/>
        </w:rPr>
        <w:t>8</w:t>
      </w:r>
      <w:r w:rsidR="0040636D">
        <w:rPr>
          <w:rStyle w:val="Voimakas"/>
          <w:lang w:val="en-US"/>
        </w:rPr>
        <w:t>.3 Governing Law</w:t>
      </w:r>
      <w:r w:rsidR="0040636D">
        <w:rPr>
          <w:lang w:val="en-US"/>
        </w:rPr>
        <w:t xml:space="preserve"> This Agreement shall be governed by the laws of F</w:t>
      </w:r>
      <w:r w:rsidR="00182A84">
        <w:rPr>
          <w:lang w:val="en-US"/>
        </w:rPr>
        <w:t>inland</w:t>
      </w:r>
    </w:p>
    <w:p w:rsidR="008018EF" w:rsidRPr="008018EF" w:rsidRDefault="001E2E69" w:rsidP="008018EF">
      <w:pPr>
        <w:pStyle w:val="NormaaliWeb"/>
        <w:rPr>
          <w:lang w:val="en-GB"/>
        </w:rPr>
      </w:pPr>
      <w:r>
        <w:rPr>
          <w:rStyle w:val="Voimakas"/>
          <w:lang w:val="en-US"/>
        </w:rPr>
        <w:t>8</w:t>
      </w:r>
      <w:r w:rsidR="0040636D">
        <w:rPr>
          <w:rStyle w:val="Voimakas"/>
          <w:lang w:val="en-US"/>
        </w:rPr>
        <w:t>.4</w:t>
      </w:r>
      <w:proofErr w:type="gramStart"/>
      <w:r w:rsidR="0040636D">
        <w:rPr>
          <w:rStyle w:val="Voimakas"/>
          <w:lang w:val="en-US"/>
        </w:rPr>
        <w:t>  Disputes</w:t>
      </w:r>
      <w:proofErr w:type="gramEnd"/>
      <w:r w:rsidR="008018EF">
        <w:rPr>
          <w:rStyle w:val="Voimakas"/>
          <w:lang w:val="en-US"/>
        </w:rPr>
        <w:t xml:space="preserve"> </w:t>
      </w:r>
      <w:r w:rsidR="008018EF" w:rsidRPr="008018EF">
        <w:rPr>
          <w:lang w:val="en-GB"/>
        </w:rPr>
        <w:t>Any disputes concerning this Agreement, which cannot be settled between the Parties, shall be finally settled in arbitration in Helsinki, Finland by one (1) arbitrator in accordance with the rules of Finland Chamber of Commerce.</w:t>
      </w:r>
    </w:p>
    <w:p w:rsidR="0040636D" w:rsidRDefault="001E2E69" w:rsidP="0040636D">
      <w:pPr>
        <w:pStyle w:val="NormaaliWeb"/>
        <w:rPr>
          <w:lang w:val="en-US"/>
        </w:rPr>
      </w:pPr>
      <w:r>
        <w:rPr>
          <w:rStyle w:val="Voimakas"/>
          <w:lang w:val="en-US"/>
        </w:rPr>
        <w:t>8</w:t>
      </w:r>
      <w:r w:rsidR="0040636D">
        <w:rPr>
          <w:rStyle w:val="Voimakas"/>
          <w:lang w:val="en-US"/>
        </w:rPr>
        <w:t>.</w:t>
      </w:r>
      <w:r>
        <w:rPr>
          <w:rStyle w:val="Voimakas"/>
          <w:lang w:val="en-US"/>
        </w:rPr>
        <w:t>5</w:t>
      </w:r>
      <w:r w:rsidR="0040636D">
        <w:rPr>
          <w:rStyle w:val="Voimakas"/>
          <w:lang w:val="en-US"/>
        </w:rPr>
        <w:t xml:space="preserve"> Entire Agreement.</w:t>
      </w:r>
      <w:r w:rsidR="0040636D">
        <w:rPr>
          <w:lang w:val="en-US"/>
        </w:rPr>
        <w:t xml:space="preserve"> This Agreement constitutes the entire agreement between </w:t>
      </w:r>
      <w:proofErr w:type="spellStart"/>
      <w:r w:rsidR="006A6C41">
        <w:rPr>
          <w:lang w:val="en-US"/>
        </w:rPr>
        <w:t>Yhtiö</w:t>
      </w:r>
      <w:proofErr w:type="spellEnd"/>
      <w:r w:rsidR="0040636D">
        <w:rPr>
          <w:lang w:val="en-US"/>
        </w:rPr>
        <w:t xml:space="preserve"> and </w:t>
      </w:r>
      <w:proofErr w:type="spellStart"/>
      <w:r w:rsidR="00173E82">
        <w:rPr>
          <w:lang w:val="en-US"/>
        </w:rPr>
        <w:t>Asiakasfirma</w:t>
      </w:r>
      <w:proofErr w:type="spellEnd"/>
      <w:r w:rsidR="009C6FFD">
        <w:rPr>
          <w:lang w:val="en-US"/>
        </w:rPr>
        <w:t xml:space="preserve"> </w:t>
      </w:r>
      <w:r w:rsidR="0040636D">
        <w:rPr>
          <w:lang w:val="en-US"/>
        </w:rPr>
        <w:t xml:space="preserve">with respect to the subject matter contained herein and supersedes all prior agreements and understandings. </w:t>
      </w:r>
    </w:p>
    <w:p w:rsidR="005D616F" w:rsidRDefault="005D616F">
      <w:pPr>
        <w:rPr>
          <w:rFonts w:ascii="Times New Roman" w:hAnsi="Times New Roman" w:cs="Times New Roman"/>
          <w:b/>
          <w:sz w:val="24"/>
          <w:szCs w:val="24"/>
          <w:lang w:val="en-US"/>
        </w:rPr>
      </w:pPr>
    </w:p>
    <w:p w:rsidR="005D616F" w:rsidRDefault="005D616F">
      <w:pPr>
        <w:rPr>
          <w:rFonts w:ascii="Times New Roman" w:hAnsi="Times New Roman" w:cs="Times New Roman"/>
          <w:b/>
          <w:sz w:val="24"/>
          <w:szCs w:val="24"/>
          <w:lang w:val="en-US"/>
        </w:rPr>
      </w:pPr>
    </w:p>
    <w:p w:rsidR="0021623D" w:rsidRPr="000A5451" w:rsidRDefault="000A5451">
      <w:pPr>
        <w:rPr>
          <w:rFonts w:ascii="Times New Roman" w:hAnsi="Times New Roman" w:cs="Times New Roman"/>
          <w:b/>
          <w:sz w:val="24"/>
          <w:szCs w:val="24"/>
          <w:lang w:val="en-US"/>
        </w:rPr>
      </w:pPr>
      <w:r w:rsidRPr="000A5451">
        <w:rPr>
          <w:rFonts w:ascii="Times New Roman" w:hAnsi="Times New Roman" w:cs="Times New Roman"/>
          <w:b/>
          <w:sz w:val="24"/>
          <w:szCs w:val="24"/>
          <w:lang w:val="en-US"/>
        </w:rPr>
        <w:lastRenderedPageBreak/>
        <w:t>DATE:</w:t>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t>DATE:</w:t>
      </w:r>
    </w:p>
    <w:p w:rsidR="000A5451" w:rsidRPr="000A5451" w:rsidRDefault="000A5451">
      <w:pPr>
        <w:rPr>
          <w:rFonts w:ascii="Times New Roman" w:hAnsi="Times New Roman" w:cs="Times New Roman"/>
          <w:b/>
          <w:sz w:val="24"/>
          <w:szCs w:val="24"/>
          <w:lang w:val="en-US"/>
        </w:rPr>
      </w:pPr>
      <w:r w:rsidRPr="000A5451">
        <w:rPr>
          <w:rFonts w:ascii="Times New Roman" w:hAnsi="Times New Roman" w:cs="Times New Roman"/>
          <w:b/>
          <w:sz w:val="24"/>
          <w:szCs w:val="24"/>
          <w:lang w:val="en-US"/>
        </w:rPr>
        <w:t>PLACE:</w:t>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t>PLACE:</w:t>
      </w:r>
    </w:p>
    <w:p w:rsidR="008018EF" w:rsidRDefault="008018EF">
      <w:pPr>
        <w:rPr>
          <w:rFonts w:ascii="Times New Roman" w:hAnsi="Times New Roman" w:cs="Times New Roman"/>
          <w:b/>
          <w:sz w:val="24"/>
          <w:szCs w:val="24"/>
          <w:lang w:val="en-US"/>
        </w:rPr>
      </w:pPr>
    </w:p>
    <w:p w:rsidR="005D616F" w:rsidRPr="000A5451" w:rsidRDefault="005D616F">
      <w:pPr>
        <w:rPr>
          <w:rFonts w:ascii="Times New Roman" w:hAnsi="Times New Roman" w:cs="Times New Roman"/>
          <w:b/>
          <w:sz w:val="24"/>
          <w:szCs w:val="24"/>
          <w:lang w:val="en-US"/>
        </w:rPr>
      </w:pPr>
    </w:p>
    <w:p w:rsidR="008018EF" w:rsidRPr="008018EF" w:rsidRDefault="008018EF">
      <w:pPr>
        <w:rPr>
          <w:rFonts w:ascii="Times New Roman" w:hAnsi="Times New Roman" w:cs="Times New Roman"/>
          <w:b/>
          <w:sz w:val="24"/>
          <w:szCs w:val="24"/>
          <w:lang w:val="en-US"/>
        </w:rPr>
      </w:pPr>
      <w:r w:rsidRPr="008018EF">
        <w:rPr>
          <w:rFonts w:ascii="Times New Roman" w:hAnsi="Times New Roman" w:cs="Times New Roman"/>
          <w:b/>
          <w:sz w:val="24"/>
          <w:szCs w:val="24"/>
          <w:lang w:val="en-US"/>
        </w:rPr>
        <w:t>YHTIÖ OY</w:t>
      </w:r>
      <w:r w:rsidRPr="008018EF">
        <w:rPr>
          <w:rFonts w:ascii="Times New Roman" w:hAnsi="Times New Roman" w:cs="Times New Roman"/>
          <w:b/>
          <w:sz w:val="24"/>
          <w:szCs w:val="24"/>
          <w:lang w:val="en-US"/>
        </w:rPr>
        <w:tab/>
      </w:r>
      <w:r w:rsidRPr="008018EF">
        <w:rPr>
          <w:rFonts w:ascii="Times New Roman" w:hAnsi="Times New Roman" w:cs="Times New Roman"/>
          <w:b/>
          <w:sz w:val="24"/>
          <w:szCs w:val="24"/>
          <w:lang w:val="en-US"/>
        </w:rPr>
        <w:tab/>
      </w:r>
      <w:r w:rsidRPr="008018EF">
        <w:rPr>
          <w:rFonts w:ascii="Times New Roman" w:hAnsi="Times New Roman" w:cs="Times New Roman"/>
          <w:b/>
          <w:sz w:val="24"/>
          <w:szCs w:val="24"/>
          <w:lang w:val="en-US"/>
        </w:rPr>
        <w:tab/>
      </w:r>
      <w:r w:rsidRPr="008018EF">
        <w:rPr>
          <w:rFonts w:ascii="Times New Roman" w:hAnsi="Times New Roman" w:cs="Times New Roman"/>
          <w:b/>
          <w:sz w:val="24"/>
          <w:szCs w:val="24"/>
          <w:lang w:val="en-US"/>
        </w:rPr>
        <w:tab/>
        <w:t>ASIAKASFIRMA OY</w:t>
      </w:r>
    </w:p>
    <w:p w:rsidR="008018EF" w:rsidRPr="008018EF" w:rsidRDefault="008018EF">
      <w:pPr>
        <w:rPr>
          <w:rFonts w:ascii="Times New Roman" w:hAnsi="Times New Roman" w:cs="Times New Roman"/>
          <w:b/>
          <w:sz w:val="24"/>
          <w:szCs w:val="24"/>
          <w:lang w:val="en-US"/>
        </w:rPr>
      </w:pPr>
    </w:p>
    <w:p w:rsidR="008018EF" w:rsidRPr="008018EF" w:rsidRDefault="008018EF">
      <w:pPr>
        <w:rPr>
          <w:rFonts w:ascii="Times New Roman" w:hAnsi="Times New Roman" w:cs="Times New Roman"/>
          <w:b/>
          <w:sz w:val="24"/>
          <w:szCs w:val="24"/>
          <w:lang w:val="en-US"/>
        </w:rPr>
      </w:pPr>
      <w:r w:rsidRPr="008018EF">
        <w:rPr>
          <w:rFonts w:ascii="Times New Roman" w:hAnsi="Times New Roman" w:cs="Times New Roman"/>
          <w:b/>
          <w:sz w:val="24"/>
          <w:szCs w:val="24"/>
          <w:lang w:val="en-US"/>
        </w:rPr>
        <w:t>__________________________</w:t>
      </w:r>
      <w:r w:rsidRPr="008018EF">
        <w:rPr>
          <w:rFonts w:ascii="Times New Roman" w:hAnsi="Times New Roman" w:cs="Times New Roman"/>
          <w:b/>
          <w:sz w:val="24"/>
          <w:szCs w:val="24"/>
          <w:lang w:val="en-US"/>
        </w:rPr>
        <w:tab/>
      </w:r>
      <w:r w:rsidRPr="008018EF">
        <w:rPr>
          <w:rFonts w:ascii="Times New Roman" w:hAnsi="Times New Roman" w:cs="Times New Roman"/>
          <w:b/>
          <w:sz w:val="24"/>
          <w:szCs w:val="24"/>
          <w:lang w:val="en-US"/>
        </w:rPr>
        <w:tab/>
        <w:t>________________________</w:t>
      </w:r>
    </w:p>
    <w:sectPr w:rsidR="008018EF" w:rsidRPr="008018EF" w:rsidSect="0021623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DC4" w:rsidRDefault="00A71DC4" w:rsidP="00784020">
      <w:pPr>
        <w:spacing w:after="0" w:line="240" w:lineRule="auto"/>
      </w:pPr>
      <w:r>
        <w:separator/>
      </w:r>
    </w:p>
  </w:endnote>
  <w:endnote w:type="continuationSeparator" w:id="0">
    <w:p w:rsidR="00A71DC4" w:rsidRDefault="00A71DC4" w:rsidP="0078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bo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DC4" w:rsidRDefault="00A71DC4" w:rsidP="00784020">
      <w:pPr>
        <w:spacing w:after="0" w:line="240" w:lineRule="auto"/>
      </w:pPr>
      <w:r>
        <w:separator/>
      </w:r>
    </w:p>
  </w:footnote>
  <w:footnote w:type="continuationSeparator" w:id="0">
    <w:p w:rsidR="00A71DC4" w:rsidRDefault="00A71DC4" w:rsidP="0078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14145"/>
    <w:multiLevelType w:val="hybridMultilevel"/>
    <w:tmpl w:val="EDA46DE4"/>
    <w:lvl w:ilvl="0" w:tplc="1BFE5254">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hyphenationZone w:val="425"/>
  <w:characterSpacingControl w:val="doNotCompress"/>
  <w:hdrShapeDefaults>
    <o:shapedefaults v:ext="edit" spidmax="9218"/>
  </w:hdrShapeDefaults>
  <w:footnotePr>
    <w:footnote w:id="-1"/>
    <w:footnote w:id="0"/>
  </w:footnotePr>
  <w:endnotePr>
    <w:endnote w:id="-1"/>
    <w:endnote w:id="0"/>
  </w:endnotePr>
  <w:compat/>
  <w:rsids>
    <w:rsidRoot w:val="0040636D"/>
    <w:rsid w:val="000A5451"/>
    <w:rsid w:val="000C765C"/>
    <w:rsid w:val="000E645A"/>
    <w:rsid w:val="00155BE8"/>
    <w:rsid w:val="00173E82"/>
    <w:rsid w:val="00182A84"/>
    <w:rsid w:val="001C34E8"/>
    <w:rsid w:val="001E1F47"/>
    <w:rsid w:val="001E2E69"/>
    <w:rsid w:val="0021623D"/>
    <w:rsid w:val="00375821"/>
    <w:rsid w:val="003B33F5"/>
    <w:rsid w:val="0040636D"/>
    <w:rsid w:val="005A707B"/>
    <w:rsid w:val="005D616F"/>
    <w:rsid w:val="00606D39"/>
    <w:rsid w:val="006A6C41"/>
    <w:rsid w:val="00784020"/>
    <w:rsid w:val="007961D2"/>
    <w:rsid w:val="008018EF"/>
    <w:rsid w:val="00922F61"/>
    <w:rsid w:val="009C6FFD"/>
    <w:rsid w:val="009D13CB"/>
    <w:rsid w:val="00A0740F"/>
    <w:rsid w:val="00A66148"/>
    <w:rsid w:val="00A71DC4"/>
    <w:rsid w:val="00B351B3"/>
    <w:rsid w:val="00BC1D27"/>
    <w:rsid w:val="00BC342B"/>
    <w:rsid w:val="00BE6D9D"/>
    <w:rsid w:val="00BF7F8B"/>
    <w:rsid w:val="00D10F49"/>
    <w:rsid w:val="00DD3A72"/>
    <w:rsid w:val="00E66F53"/>
    <w:rsid w:val="00EA5FBD"/>
    <w:rsid w:val="00F47638"/>
    <w:rsid w:val="00FE5F8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1623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40636D"/>
    <w:rPr>
      <w:rFonts w:ascii="g-book" w:hAnsi="g-book" w:hint="default"/>
      <w:b/>
      <w:bCs/>
    </w:rPr>
  </w:style>
  <w:style w:type="paragraph" w:styleId="NormaaliWeb">
    <w:name w:val="Normal (Web)"/>
    <w:basedOn w:val="Normaali"/>
    <w:uiPriority w:val="99"/>
    <w:unhideWhenUsed/>
    <w:rsid w:val="0040636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1">
    <w:name w:val="p1"/>
    <w:basedOn w:val="Normaali"/>
    <w:rsid w:val="0040636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semiHidden/>
    <w:unhideWhenUsed/>
    <w:rsid w:val="0078402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784020"/>
  </w:style>
  <w:style w:type="paragraph" w:styleId="Alatunniste">
    <w:name w:val="footer"/>
    <w:basedOn w:val="Normaali"/>
    <w:link w:val="AlatunnisteChar"/>
    <w:uiPriority w:val="99"/>
    <w:semiHidden/>
    <w:unhideWhenUsed/>
    <w:rsid w:val="0078402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784020"/>
  </w:style>
</w:styles>
</file>

<file path=word/webSettings.xml><?xml version="1.0" encoding="utf-8"?>
<w:webSettings xmlns:r="http://schemas.openxmlformats.org/officeDocument/2006/relationships" xmlns:w="http://schemas.openxmlformats.org/wordprocessingml/2006/main">
  <w:divs>
    <w:div w:id="1734044617">
      <w:bodyDiv w:val="1"/>
      <w:marLeft w:val="0"/>
      <w:marRight w:val="0"/>
      <w:marTop w:val="0"/>
      <w:marBottom w:val="0"/>
      <w:divBdr>
        <w:top w:val="none" w:sz="0" w:space="0" w:color="auto"/>
        <w:left w:val="none" w:sz="0" w:space="0" w:color="auto"/>
        <w:bottom w:val="none" w:sz="0" w:space="0" w:color="auto"/>
        <w:right w:val="none" w:sz="0" w:space="0" w:color="auto"/>
      </w:divBdr>
      <w:divsChild>
        <w:div w:id="1962954527">
          <w:marLeft w:val="0"/>
          <w:marRight w:val="0"/>
          <w:marTop w:val="0"/>
          <w:marBottom w:val="0"/>
          <w:divBdr>
            <w:top w:val="none" w:sz="0" w:space="0" w:color="auto"/>
            <w:left w:val="none" w:sz="0" w:space="0" w:color="auto"/>
            <w:bottom w:val="none" w:sz="0" w:space="0" w:color="auto"/>
            <w:right w:val="none" w:sz="0" w:space="0" w:color="auto"/>
          </w:divBdr>
          <w:divsChild>
            <w:div w:id="271211790">
              <w:marLeft w:val="0"/>
              <w:marRight w:val="0"/>
              <w:marTop w:val="0"/>
              <w:marBottom w:val="0"/>
              <w:divBdr>
                <w:top w:val="none" w:sz="0" w:space="0" w:color="auto"/>
                <w:left w:val="none" w:sz="0" w:space="0" w:color="auto"/>
                <w:bottom w:val="none" w:sz="0" w:space="0" w:color="auto"/>
                <w:right w:val="none" w:sz="0" w:space="0" w:color="auto"/>
              </w:divBdr>
              <w:divsChild>
                <w:div w:id="1166363403">
                  <w:marLeft w:val="0"/>
                  <w:marRight w:val="0"/>
                  <w:marTop w:val="0"/>
                  <w:marBottom w:val="0"/>
                  <w:divBdr>
                    <w:top w:val="none" w:sz="0" w:space="0" w:color="auto"/>
                    <w:left w:val="none" w:sz="0" w:space="0" w:color="auto"/>
                    <w:bottom w:val="none" w:sz="0" w:space="0" w:color="auto"/>
                    <w:right w:val="none" w:sz="0" w:space="0" w:color="auto"/>
                  </w:divBdr>
                  <w:divsChild>
                    <w:div w:id="804738009">
                      <w:marLeft w:val="0"/>
                      <w:marRight w:val="0"/>
                      <w:marTop w:val="0"/>
                      <w:marBottom w:val="6375"/>
                      <w:divBdr>
                        <w:top w:val="none" w:sz="0" w:space="0" w:color="auto"/>
                        <w:left w:val="none" w:sz="0" w:space="0" w:color="auto"/>
                        <w:bottom w:val="none" w:sz="0" w:space="0" w:color="auto"/>
                        <w:right w:val="none" w:sz="0" w:space="0" w:color="auto"/>
                      </w:divBdr>
                      <w:divsChild>
                        <w:div w:id="928470253">
                          <w:marLeft w:val="0"/>
                          <w:marRight w:val="0"/>
                          <w:marTop w:val="0"/>
                          <w:marBottom w:val="0"/>
                          <w:divBdr>
                            <w:top w:val="none" w:sz="0" w:space="0" w:color="auto"/>
                            <w:left w:val="none" w:sz="0" w:space="0" w:color="auto"/>
                            <w:bottom w:val="none" w:sz="0" w:space="0" w:color="auto"/>
                            <w:right w:val="none" w:sz="0" w:space="0" w:color="auto"/>
                          </w:divBdr>
                          <w:divsChild>
                            <w:div w:id="813713992">
                              <w:marLeft w:val="0"/>
                              <w:marRight w:val="0"/>
                              <w:marTop w:val="0"/>
                              <w:marBottom w:val="0"/>
                              <w:divBdr>
                                <w:top w:val="none" w:sz="0" w:space="0" w:color="auto"/>
                                <w:left w:val="none" w:sz="0" w:space="0" w:color="auto"/>
                                <w:bottom w:val="none" w:sz="0" w:space="0" w:color="auto"/>
                                <w:right w:val="none" w:sz="0" w:space="0" w:color="auto"/>
                              </w:divBdr>
                              <w:divsChild>
                                <w:div w:id="1025863826">
                                  <w:marLeft w:val="0"/>
                                  <w:marRight w:val="0"/>
                                  <w:marTop w:val="0"/>
                                  <w:marBottom w:val="0"/>
                                  <w:divBdr>
                                    <w:top w:val="none" w:sz="0" w:space="0" w:color="auto"/>
                                    <w:left w:val="none" w:sz="0" w:space="0" w:color="auto"/>
                                    <w:bottom w:val="none" w:sz="0" w:space="0" w:color="auto"/>
                                    <w:right w:val="none" w:sz="0" w:space="0" w:color="auto"/>
                                  </w:divBdr>
                                  <w:divsChild>
                                    <w:div w:id="1081172290">
                                      <w:marLeft w:val="0"/>
                                      <w:marRight w:val="0"/>
                                      <w:marTop w:val="0"/>
                                      <w:marBottom w:val="0"/>
                                      <w:divBdr>
                                        <w:top w:val="none" w:sz="0" w:space="0" w:color="auto"/>
                                        <w:left w:val="none" w:sz="0" w:space="0" w:color="auto"/>
                                        <w:bottom w:val="none" w:sz="0" w:space="0" w:color="auto"/>
                                        <w:right w:val="none" w:sz="0" w:space="0" w:color="auto"/>
                                      </w:divBdr>
                                      <w:divsChild>
                                        <w:div w:id="929200715">
                                          <w:marLeft w:val="2"/>
                                          <w:marRight w:val="0"/>
                                          <w:marTop w:val="0"/>
                                          <w:marBottom w:val="0"/>
                                          <w:divBdr>
                                            <w:top w:val="none" w:sz="0" w:space="0" w:color="auto"/>
                                            <w:left w:val="none" w:sz="0" w:space="0" w:color="auto"/>
                                            <w:bottom w:val="none" w:sz="0" w:space="0" w:color="auto"/>
                                            <w:right w:val="none" w:sz="0" w:space="0" w:color="auto"/>
                                          </w:divBdr>
                                          <w:divsChild>
                                            <w:div w:id="368453136">
                                              <w:marLeft w:val="0"/>
                                              <w:marRight w:val="0"/>
                                              <w:marTop w:val="0"/>
                                              <w:marBottom w:val="0"/>
                                              <w:divBdr>
                                                <w:top w:val="none" w:sz="0" w:space="0" w:color="auto"/>
                                                <w:left w:val="none" w:sz="0" w:space="0" w:color="auto"/>
                                                <w:bottom w:val="none" w:sz="0" w:space="0" w:color="auto"/>
                                                <w:right w:val="none" w:sz="0" w:space="0" w:color="auto"/>
                                              </w:divBdr>
                                              <w:divsChild>
                                                <w:div w:id="775519538">
                                                  <w:marLeft w:val="0"/>
                                                  <w:marRight w:val="0"/>
                                                  <w:marTop w:val="0"/>
                                                  <w:marBottom w:val="0"/>
                                                  <w:divBdr>
                                                    <w:top w:val="none" w:sz="0" w:space="0" w:color="auto"/>
                                                    <w:left w:val="none" w:sz="0" w:space="0" w:color="auto"/>
                                                    <w:bottom w:val="none" w:sz="0" w:space="0" w:color="auto"/>
                                                    <w:right w:val="none" w:sz="0" w:space="0" w:color="auto"/>
                                                  </w:divBdr>
                                                  <w:divsChild>
                                                    <w:div w:id="1757089077">
                                                      <w:marLeft w:val="0"/>
                                                      <w:marRight w:val="0"/>
                                                      <w:marTop w:val="0"/>
                                                      <w:marBottom w:val="0"/>
                                                      <w:divBdr>
                                                        <w:top w:val="none" w:sz="0" w:space="0" w:color="auto"/>
                                                        <w:left w:val="none" w:sz="0" w:space="0" w:color="auto"/>
                                                        <w:bottom w:val="none" w:sz="0" w:space="0" w:color="auto"/>
                                                        <w:right w:val="none" w:sz="0" w:space="0" w:color="auto"/>
                                                      </w:divBdr>
                                                      <w:divsChild>
                                                        <w:div w:id="16788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8576</Characters>
  <Application>Microsoft Office Word</Application>
  <DocSecurity>0</DocSecurity>
  <Lines>148</Lines>
  <Paragraphs>46</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2018-12-15T11:21:00Z</dcterms:created>
  <dcterms:modified xsi:type="dcterms:W3CDTF">2018-12-15T11:51:00Z</dcterms:modified>
</cp:coreProperties>
</file>