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86" w:rsidRPr="00CC5A8B" w:rsidRDefault="00420B86" w:rsidP="00420B86">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bCs/>
          <w:u w:val="single"/>
        </w:rPr>
      </w:pPr>
      <w:r w:rsidRPr="003755C5">
        <w:rPr>
          <w:rFonts w:ascii="Times New Roman" w:hAnsi="Times New Roman" w:cs="Times New Roman"/>
          <w:b/>
          <w:bCs/>
          <w:sz w:val="56"/>
          <w:szCs w:val="56"/>
          <w:u w:val="single"/>
        </w:rPr>
        <w:t>SHAREHOLDERS AGREEMENT</w:t>
      </w:r>
      <w:r w:rsidRPr="00CC5A8B">
        <w:rPr>
          <w:rFonts w:ascii="Times New Roman" w:hAnsi="Times New Roman" w:cs="Times New Roman"/>
          <w:b/>
          <w:bCs/>
          <w:sz w:val="40"/>
          <w:szCs w:val="40"/>
          <w:u w:val="single"/>
        </w:rPr>
        <w:t xml:space="preserve"> </w:t>
      </w:r>
      <w:r w:rsidRPr="00CC5A8B">
        <w:rPr>
          <w:rFonts w:ascii="Times New Roman" w:hAnsi="Times New Roman" w:cs="Times New Roman"/>
          <w:b/>
          <w:bCs/>
          <w:u w:val="single"/>
        </w:rPr>
        <w:t>(henkilöosakkaat-näkökulma)</w:t>
      </w:r>
      <w:r w:rsidR="00D77740" w:rsidRPr="00F43AE7">
        <w:rPr>
          <w:rFonts w:ascii="Times New Roman" w:hAnsi="Times New Roman" w:cs="Times New Roman"/>
          <w:b/>
          <w:bCs/>
          <w:u w:val="single"/>
          <w:lang w:val="en-GB"/>
        </w:rPr>
        <w:fldChar w:fldCharType="begin"/>
      </w:r>
      <w:r w:rsidRPr="00CC5A8B">
        <w:rPr>
          <w:rFonts w:ascii="Times New Roman" w:hAnsi="Times New Roman" w:cs="Times New Roman"/>
          <w:b/>
          <w:bCs/>
          <w:u w:val="single"/>
        </w:rPr>
        <w:instrText xml:space="preserve">PRIVATE </w:instrText>
      </w:r>
      <w:r w:rsidR="00D77740" w:rsidRPr="00F43AE7">
        <w:rPr>
          <w:rFonts w:ascii="Times New Roman" w:hAnsi="Times New Roman" w:cs="Times New Roman"/>
          <w:b/>
          <w:bCs/>
          <w:u w:val="single"/>
          <w:lang w:val="en-GB"/>
        </w:rPr>
        <w:fldChar w:fldCharType="end"/>
      </w:r>
    </w:p>
    <w:p w:rsidR="00420B86" w:rsidRPr="00F43AE7" w:rsidRDefault="00420B86" w:rsidP="00420B8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rPr>
      </w:pPr>
    </w:p>
    <w:p w:rsidR="00420B86" w:rsidRPr="00F43AE7" w:rsidRDefault="00420B86" w:rsidP="00420B8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rPr>
      </w:pPr>
      <w:r w:rsidRPr="00F43AE7">
        <w:rPr>
          <w:rFonts w:ascii="Times New Roman" w:hAnsi="Times New Roman" w:cs="Times New Roman"/>
          <w:spacing w:val="-2"/>
        </w:rPr>
        <w:t xml:space="preserve">Sopimuspohja tehty </w:t>
      </w:r>
      <w:r>
        <w:rPr>
          <w:rFonts w:ascii="Times New Roman" w:hAnsi="Times New Roman" w:cs="Times New Roman"/>
          <w:spacing w:val="-2"/>
        </w:rPr>
        <w:t xml:space="preserve">henkilöosakkaiden </w:t>
      </w:r>
      <w:r w:rsidRPr="00F43AE7">
        <w:rPr>
          <w:rFonts w:ascii="Times New Roman" w:hAnsi="Times New Roman" w:cs="Times New Roman"/>
          <w:spacing w:val="-2"/>
        </w:rPr>
        <w:t xml:space="preserve">näkökulmasta tilanteeseen, jossa </w:t>
      </w:r>
      <w:r>
        <w:rPr>
          <w:rFonts w:ascii="Times New Roman" w:hAnsi="Times New Roman" w:cs="Times New Roman"/>
          <w:spacing w:val="-2"/>
        </w:rPr>
        <w:t>yhtiö</w:t>
      </w:r>
      <w:r w:rsidR="00A5442A">
        <w:rPr>
          <w:rFonts w:ascii="Times New Roman" w:hAnsi="Times New Roman" w:cs="Times New Roman"/>
          <w:spacing w:val="-2"/>
        </w:rPr>
        <w:t xml:space="preserve"> on äskettäin perustettu ja siinä</w:t>
      </w:r>
      <w:r>
        <w:rPr>
          <w:rFonts w:ascii="Times New Roman" w:hAnsi="Times New Roman" w:cs="Times New Roman"/>
          <w:spacing w:val="-2"/>
        </w:rPr>
        <w:t xml:space="preserve"> on vain muutamia </w:t>
      </w:r>
      <w:r w:rsidR="001C797F">
        <w:rPr>
          <w:rFonts w:ascii="Times New Roman" w:hAnsi="Times New Roman" w:cs="Times New Roman"/>
          <w:spacing w:val="-2"/>
        </w:rPr>
        <w:t xml:space="preserve">tasavertaisia </w:t>
      </w:r>
      <w:r>
        <w:rPr>
          <w:rFonts w:ascii="Times New Roman" w:hAnsi="Times New Roman" w:cs="Times New Roman"/>
          <w:spacing w:val="-2"/>
        </w:rPr>
        <w:t>henkilöitä osakkaina</w:t>
      </w:r>
      <w:r w:rsidR="001C797F">
        <w:rPr>
          <w:rFonts w:ascii="Times New Roman" w:hAnsi="Times New Roman" w:cs="Times New Roman"/>
          <w:spacing w:val="-2"/>
        </w:rPr>
        <w:t>, jotka kaikki toimivat myös yhtiön hallituksessa</w:t>
      </w:r>
      <w:r w:rsidR="007B085A">
        <w:rPr>
          <w:rFonts w:ascii="Times New Roman" w:hAnsi="Times New Roman" w:cs="Times New Roman"/>
          <w:spacing w:val="-2"/>
        </w:rPr>
        <w:t xml:space="preserve"> ja työntekijöinä</w:t>
      </w:r>
      <w:r w:rsidR="00A5442A">
        <w:rPr>
          <w:rFonts w:ascii="Times New Roman" w:hAnsi="Times New Roman" w:cs="Times New Roman"/>
          <w:spacing w:val="-2"/>
        </w:rPr>
        <w:t xml:space="preserve"> (erillisillä työsopimuksilla)</w:t>
      </w:r>
      <w:r w:rsidR="001C797F">
        <w:rPr>
          <w:rFonts w:ascii="Times New Roman" w:hAnsi="Times New Roman" w:cs="Times New Roman"/>
          <w:spacing w:val="-2"/>
        </w:rPr>
        <w:t xml:space="preserve">. </w:t>
      </w:r>
      <w:r w:rsidR="007B085A">
        <w:rPr>
          <w:rFonts w:ascii="Times New Roman" w:hAnsi="Times New Roman" w:cs="Times New Roman"/>
          <w:spacing w:val="-2"/>
        </w:rPr>
        <w:t xml:space="preserve">Tässä osakkaat voivat halutessaan myydä osakkeensa 60 päivän ilmoitusajalla ja samalla heidän kilpailukieltonsa päättyy. </w:t>
      </w:r>
    </w:p>
    <w:p w:rsidR="00420B86" w:rsidRPr="00F43AE7" w:rsidRDefault="00420B86" w:rsidP="00420B8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rPr>
      </w:pPr>
      <w:r w:rsidRPr="00F43AE7">
        <w:rPr>
          <w:rFonts w:ascii="Times New Roman" w:hAnsi="Times New Roman" w:cs="Times New Roman"/>
          <w:spacing w:val="-2"/>
        </w:rPr>
        <w:t xml:space="preserve">Sopimuspohjan kaikki kohdat tulee tarkistaa ja muuttaa vastaamaan käytännön tilannetta; on myös huomioitava, että yhden sopimuskohdan muuttaminen yleensä vaikuttaa myös sopimuksen muihin lausekkeisiin ja lisämuutokset ovat tällöin tarpeen. </w:t>
      </w:r>
    </w:p>
    <w:p w:rsidR="00420B86" w:rsidRDefault="00420B86" w:rsidP="00420B8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spacing w:val="-2"/>
          <w:u w:val="single"/>
        </w:rPr>
      </w:pPr>
    </w:p>
    <w:p w:rsidR="00420B86" w:rsidRPr="003755C5" w:rsidRDefault="00420B86" w:rsidP="00420B86">
      <w:pPr>
        <w:tabs>
          <w:tab w:val="left" w:pos="0"/>
          <w:tab w:val="left" w:pos="1296"/>
          <w:tab w:val="left" w:pos="2592"/>
          <w:tab w:val="left" w:pos="3888"/>
          <w:tab w:val="left" w:pos="5184"/>
          <w:tab w:val="left" w:pos="6480"/>
          <w:tab w:val="left" w:pos="7776"/>
          <w:tab w:val="left" w:pos="9072"/>
        </w:tabs>
        <w:spacing w:line="360" w:lineRule="atLeast"/>
        <w:rPr>
          <w:rFonts w:ascii="Times New Roman" w:hAnsi="Times New Roman" w:cs="Times New Roman"/>
          <w:b/>
          <w:color w:val="FF0000"/>
          <w:spacing w:val="-2"/>
          <w:u w:val="single"/>
        </w:rPr>
      </w:pPr>
      <w:r w:rsidRPr="003755C5">
        <w:rPr>
          <w:rFonts w:ascii="Times New Roman" w:hAnsi="Times New Roman" w:cs="Times New Roman"/>
          <w:b/>
          <w:color w:val="FF0000"/>
          <w:spacing w:val="-2"/>
          <w:u w:val="single"/>
        </w:rPr>
        <w:t>HUOM.! Tämä sopimuspohja ei sovellu käytettäväksi käytännön tilanteisiin ilman sopimusjuridiikan ja osakeyhtiölain asiantunti</w:t>
      </w:r>
      <w:r w:rsidRPr="003755C5">
        <w:rPr>
          <w:rFonts w:ascii="Times New Roman" w:hAnsi="Times New Roman" w:cs="Times New Roman"/>
          <w:b/>
          <w:color w:val="FF0000"/>
          <w:spacing w:val="-2"/>
          <w:u w:val="single"/>
        </w:rPr>
        <w:softHyphen/>
        <w:t xml:space="preserve">jan tarkistusta ja korjauksia. </w:t>
      </w:r>
    </w:p>
    <w:p w:rsidR="00420B86" w:rsidRPr="003755C5" w:rsidRDefault="00420B86" w:rsidP="00420B86">
      <w:pPr>
        <w:tabs>
          <w:tab w:val="left" w:pos="-1440"/>
          <w:tab w:val="left" w:pos="-720"/>
        </w:tabs>
        <w:rPr>
          <w:rFonts w:ascii="Times New Roman" w:hAnsi="Times New Roman" w:cs="Times New Roman"/>
          <w:b/>
          <w:color w:val="FF0000"/>
        </w:rPr>
      </w:pPr>
    </w:p>
    <w:p w:rsidR="00420B86" w:rsidRPr="00F43AE7" w:rsidRDefault="00420B86" w:rsidP="00420B86">
      <w:pPr>
        <w:tabs>
          <w:tab w:val="left" w:pos="-1440"/>
          <w:tab w:val="left" w:pos="-720"/>
        </w:tabs>
        <w:rPr>
          <w:rFonts w:ascii="Times New Roman" w:hAnsi="Times New Roman" w:cs="Times New Roman"/>
          <w:i/>
          <w:color w:val="FF0000"/>
          <w:lang w:val="en-US"/>
        </w:rPr>
      </w:pPr>
      <w:r w:rsidRPr="00F43AE7">
        <w:rPr>
          <w:rFonts w:ascii="Times New Roman" w:hAnsi="Times New Roman" w:cs="Times New Roman"/>
        </w:rPr>
        <w:tab/>
      </w:r>
      <w:r w:rsidRPr="00F43AE7">
        <w:rPr>
          <w:rFonts w:ascii="Times New Roman" w:hAnsi="Times New Roman" w:cs="Times New Roman"/>
        </w:rPr>
        <w:tab/>
      </w:r>
      <w:r w:rsidRPr="00F43AE7">
        <w:rPr>
          <w:rFonts w:ascii="Times New Roman" w:hAnsi="Times New Roman" w:cs="Times New Roman"/>
        </w:rPr>
        <w:tab/>
      </w:r>
      <w:r w:rsidRPr="00F43AE7">
        <w:rPr>
          <w:rFonts w:ascii="Times New Roman" w:hAnsi="Times New Roman" w:cs="Times New Roman"/>
        </w:rPr>
        <w:tab/>
      </w:r>
      <w:r w:rsidRPr="00F43AE7">
        <w:rPr>
          <w:rFonts w:ascii="Times New Roman" w:hAnsi="Times New Roman" w:cs="Times New Roman"/>
        </w:rPr>
        <w:tab/>
      </w:r>
      <w:r w:rsidRPr="00F43AE7">
        <w:rPr>
          <w:rFonts w:ascii="Times New Roman" w:hAnsi="Times New Roman" w:cs="Times New Roman"/>
        </w:rPr>
        <w:tab/>
      </w:r>
      <w:r w:rsidRPr="00F43AE7">
        <w:rPr>
          <w:rFonts w:ascii="Times New Roman" w:hAnsi="Times New Roman" w:cs="Times New Roman"/>
        </w:rPr>
        <w:tab/>
      </w:r>
      <w:r w:rsidRPr="00F43AE7">
        <w:rPr>
          <w:rFonts w:ascii="Times New Roman" w:hAnsi="Times New Roman" w:cs="Times New Roman"/>
        </w:rPr>
        <w:tab/>
      </w:r>
      <w:r w:rsidR="002C4CB9">
        <w:rPr>
          <w:rFonts w:ascii="Times New Roman" w:hAnsi="Times New Roman" w:cs="Times New Roman"/>
        </w:rPr>
        <w:tab/>
      </w:r>
      <w:r w:rsidR="002C4CB9">
        <w:rPr>
          <w:rFonts w:ascii="Times New Roman" w:hAnsi="Times New Roman" w:cs="Times New Roman"/>
        </w:rPr>
        <w:tab/>
      </w:r>
      <w:r w:rsidR="002C4CB9">
        <w:rPr>
          <w:rFonts w:ascii="Times New Roman" w:hAnsi="Times New Roman" w:cs="Times New Roman"/>
        </w:rPr>
        <w:tab/>
      </w:r>
      <w:r w:rsidR="002C4CB9">
        <w:rPr>
          <w:rFonts w:ascii="Times New Roman" w:hAnsi="Times New Roman" w:cs="Times New Roman"/>
        </w:rPr>
        <w:tab/>
      </w:r>
      <w:r w:rsidRPr="00F43AE7">
        <w:rPr>
          <w:rFonts w:ascii="Times New Roman" w:hAnsi="Times New Roman" w:cs="Times New Roman"/>
          <w:i/>
          <w:color w:val="FF0000"/>
          <w:lang w:val="en-US"/>
        </w:rPr>
        <w:t>Draft 0.1- January</w:t>
      </w:r>
      <w:r>
        <w:rPr>
          <w:rFonts w:ascii="Times New Roman" w:hAnsi="Times New Roman" w:cs="Times New Roman"/>
          <w:i/>
          <w:color w:val="FF0000"/>
          <w:lang w:val="en-US"/>
        </w:rPr>
        <w:t xml:space="preserve"> __</w:t>
      </w:r>
      <w:r w:rsidRPr="00F43AE7">
        <w:rPr>
          <w:rFonts w:ascii="Times New Roman" w:hAnsi="Times New Roman" w:cs="Times New Roman"/>
          <w:i/>
          <w:color w:val="FF0000"/>
          <w:lang w:val="en-US"/>
        </w:rPr>
        <w:t>, 20</w:t>
      </w:r>
      <w:r>
        <w:rPr>
          <w:rFonts w:ascii="Times New Roman" w:hAnsi="Times New Roman" w:cs="Times New Roman"/>
          <w:i/>
          <w:color w:val="FF0000"/>
          <w:lang w:val="en-US"/>
        </w:rPr>
        <w:t>__</w:t>
      </w:r>
    </w:p>
    <w:p w:rsidR="00420B86" w:rsidRPr="001E0927" w:rsidRDefault="00420B86" w:rsidP="00420B86">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bCs/>
          <w:sz w:val="40"/>
          <w:szCs w:val="40"/>
          <w:u w:val="single"/>
          <w:lang w:val="en-GB"/>
        </w:rPr>
      </w:pPr>
      <w:r w:rsidRPr="001E0927">
        <w:rPr>
          <w:rFonts w:ascii="Times New Roman" w:hAnsi="Times New Roman" w:cs="Times New Roman"/>
          <w:b/>
          <w:bCs/>
          <w:sz w:val="40"/>
          <w:szCs w:val="40"/>
          <w:u w:val="single"/>
          <w:lang w:val="en-GB"/>
        </w:rPr>
        <w:t>SHAREHOLDERS AGREEMENT</w:t>
      </w:r>
      <w:r w:rsidR="00D77740" w:rsidRPr="001E0927">
        <w:rPr>
          <w:rFonts w:ascii="Times New Roman" w:hAnsi="Times New Roman" w:cs="Times New Roman"/>
          <w:b/>
          <w:bCs/>
          <w:sz w:val="40"/>
          <w:szCs w:val="40"/>
          <w:u w:val="single"/>
          <w:lang w:val="en-GB"/>
        </w:rPr>
        <w:fldChar w:fldCharType="begin"/>
      </w:r>
      <w:r w:rsidRPr="001E0927">
        <w:rPr>
          <w:rFonts w:ascii="Times New Roman" w:hAnsi="Times New Roman" w:cs="Times New Roman"/>
          <w:b/>
          <w:bCs/>
          <w:sz w:val="40"/>
          <w:szCs w:val="40"/>
          <w:u w:val="single"/>
          <w:lang w:val="en-GB"/>
        </w:rPr>
        <w:instrText xml:space="preserve">PRIVATE </w:instrText>
      </w:r>
      <w:r w:rsidR="00D77740" w:rsidRPr="001E0927">
        <w:rPr>
          <w:rFonts w:ascii="Times New Roman" w:hAnsi="Times New Roman" w:cs="Times New Roman"/>
          <w:b/>
          <w:bCs/>
          <w:sz w:val="40"/>
          <w:szCs w:val="40"/>
          <w:u w:val="single"/>
          <w:lang w:val="en-GB"/>
        </w:rPr>
        <w:fldChar w:fldCharType="end"/>
      </w:r>
    </w:p>
    <w:p w:rsidR="00420B86" w:rsidRPr="006103C2" w:rsidRDefault="00420B86" w:rsidP="00420B86">
      <w:pPr>
        <w:tabs>
          <w:tab w:val="left" w:pos="0"/>
          <w:tab w:val="left" w:pos="1303"/>
          <w:tab w:val="left" w:pos="2606"/>
          <w:tab w:val="left" w:pos="3909"/>
          <w:tab w:val="left" w:pos="5212"/>
          <w:tab w:val="left" w:pos="6516"/>
          <w:tab w:val="left" w:pos="7819"/>
          <w:tab w:val="left" w:pos="9122"/>
        </w:tabs>
        <w:suppressAutoHyphens/>
        <w:spacing w:line="360" w:lineRule="atLeast"/>
        <w:jc w:val="center"/>
        <w:rPr>
          <w:rFonts w:ascii="Times New Roman" w:hAnsi="Times New Roman" w:cs="Times New Roman"/>
          <w:b/>
          <w:bCs/>
          <w:sz w:val="40"/>
          <w:szCs w:val="40"/>
          <w:lang w:val="en-GB"/>
        </w:rPr>
      </w:pPr>
    </w:p>
    <w:p w:rsidR="00420B86" w:rsidRPr="00A5442A" w:rsidRDefault="00AC4AE3" w:rsidP="00420B86">
      <w:pPr>
        <w:pStyle w:val="Otsikko1"/>
        <w:tabs>
          <w:tab w:val="clear" w:pos="-720"/>
          <w:tab w:val="left" w:pos="0"/>
          <w:tab w:val="left" w:pos="1303"/>
          <w:tab w:val="left" w:pos="2606"/>
          <w:tab w:val="left" w:pos="3909"/>
          <w:tab w:val="left" w:pos="5212"/>
          <w:tab w:val="left" w:pos="6516"/>
          <w:tab w:val="left" w:pos="7819"/>
          <w:tab w:val="left" w:pos="9122"/>
        </w:tabs>
        <w:spacing w:after="58" w:line="360" w:lineRule="atLeast"/>
        <w:rPr>
          <w:b w:val="0"/>
          <w:bCs w:val="0"/>
          <w:sz w:val="24"/>
          <w:szCs w:val="24"/>
          <w:lang w:val="en-GB"/>
        </w:rPr>
      </w:pPr>
      <w:r w:rsidRPr="00A5442A">
        <w:rPr>
          <w:sz w:val="24"/>
          <w:szCs w:val="24"/>
          <w:lang w:val="en-US"/>
        </w:rPr>
        <w:t xml:space="preserve">ARTICLE </w:t>
      </w:r>
      <w:r w:rsidR="00D77740" w:rsidRPr="00A5442A">
        <w:rPr>
          <w:sz w:val="24"/>
          <w:szCs w:val="24"/>
        </w:rPr>
        <w:fldChar w:fldCharType="begin"/>
      </w:r>
      <w:r w:rsidR="00420B86" w:rsidRPr="00A5442A">
        <w:rPr>
          <w:sz w:val="24"/>
          <w:szCs w:val="24"/>
          <w:lang w:val="en-GB"/>
        </w:rPr>
        <w:instrText xml:space="preserve">PRIVATE </w:instrText>
      </w:r>
      <w:r w:rsidR="00D77740" w:rsidRPr="00A5442A">
        <w:rPr>
          <w:sz w:val="24"/>
          <w:szCs w:val="24"/>
        </w:rPr>
        <w:fldChar w:fldCharType="end"/>
      </w:r>
      <w:r w:rsidR="00420B86" w:rsidRPr="00A5442A">
        <w:rPr>
          <w:sz w:val="24"/>
          <w:szCs w:val="24"/>
          <w:lang w:val="en-GB"/>
        </w:rPr>
        <w:t>1</w:t>
      </w:r>
      <w:r w:rsidR="002C4CB9" w:rsidRPr="00A5442A">
        <w:rPr>
          <w:sz w:val="24"/>
          <w:szCs w:val="24"/>
          <w:lang w:val="en-GB"/>
        </w:rPr>
        <w:t xml:space="preserve"> </w:t>
      </w:r>
      <w:r w:rsidRPr="00A5442A">
        <w:rPr>
          <w:sz w:val="24"/>
          <w:szCs w:val="24"/>
          <w:lang w:val="en-GB"/>
        </w:rPr>
        <w:t xml:space="preserve"> -</w:t>
      </w:r>
      <w:r w:rsidR="002C4CB9" w:rsidRPr="00A5442A">
        <w:rPr>
          <w:sz w:val="24"/>
          <w:szCs w:val="24"/>
          <w:lang w:val="en-GB"/>
        </w:rPr>
        <w:t xml:space="preserve"> </w:t>
      </w:r>
      <w:r w:rsidRPr="00A5442A">
        <w:rPr>
          <w:sz w:val="24"/>
          <w:szCs w:val="24"/>
          <w:lang w:val="en-GB"/>
        </w:rPr>
        <w:t xml:space="preserve"> THE PARTIES</w:t>
      </w:r>
      <w:r w:rsidR="00D77740" w:rsidRPr="00A5442A">
        <w:rPr>
          <w:sz w:val="24"/>
          <w:szCs w:val="24"/>
          <w:lang w:val="en-GB"/>
        </w:rPr>
        <w:fldChar w:fldCharType="begin"/>
      </w:r>
      <w:r w:rsidR="00420B86" w:rsidRPr="00A5442A">
        <w:rPr>
          <w:sz w:val="24"/>
          <w:szCs w:val="24"/>
          <w:lang w:val="en-GB"/>
        </w:rPr>
        <w:instrText xml:space="preserve">TC  \l 1 "1. </w:instrText>
      </w:r>
      <w:r w:rsidR="00420B86" w:rsidRPr="00A5442A">
        <w:rPr>
          <w:sz w:val="24"/>
          <w:szCs w:val="24"/>
          <w:lang w:val="en-GB"/>
        </w:rPr>
        <w:tab/>
        <w:instrText>The Parties"</w:instrText>
      </w:r>
      <w:r w:rsidR="00D77740" w:rsidRPr="00A5442A">
        <w:rPr>
          <w:sz w:val="24"/>
          <w:szCs w:val="24"/>
          <w:lang w:val="en-GB"/>
        </w:rPr>
        <w:fldChar w:fldCharType="end"/>
      </w: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4"/>
          <w:szCs w:val="24"/>
          <w:lang w:val="en-GB"/>
        </w:rPr>
      </w:pPr>
      <w:r w:rsidRPr="00A5442A">
        <w:rPr>
          <w:rFonts w:ascii="Times New Roman" w:hAnsi="Times New Roman" w:cs="Times New Roman"/>
          <w:sz w:val="24"/>
          <w:szCs w:val="24"/>
          <w:lang w:val="en-GB"/>
        </w:rPr>
        <w:tab/>
      </w: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line="240" w:lineRule="atLeast"/>
        <w:ind w:left="2608" w:hanging="2608"/>
        <w:rPr>
          <w:rFonts w:ascii="Times New Roman" w:hAnsi="Times New Roman" w:cs="Times New Roman"/>
          <w:sz w:val="24"/>
          <w:szCs w:val="24"/>
          <w:lang w:val="en-GB"/>
        </w:rPr>
      </w:pPr>
      <w:r w:rsidRPr="00A5442A">
        <w:rPr>
          <w:rFonts w:ascii="Times New Roman" w:hAnsi="Times New Roman" w:cs="Times New Roman"/>
          <w:sz w:val="24"/>
          <w:szCs w:val="24"/>
          <w:lang w:val="en-GB"/>
        </w:rPr>
        <w:tab/>
      </w:r>
    </w:p>
    <w:p w:rsidR="00420B86" w:rsidRPr="00521646"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ind w:left="1303" w:hanging="1303"/>
        <w:rPr>
          <w:rFonts w:ascii="Times New Roman" w:hAnsi="Times New Roman" w:cs="Times New Roman"/>
          <w:sz w:val="24"/>
          <w:szCs w:val="24"/>
          <w:lang w:val="en-US"/>
        </w:rPr>
      </w:pPr>
      <w:r w:rsidRPr="00A5442A">
        <w:rPr>
          <w:rFonts w:ascii="Times New Roman" w:hAnsi="Times New Roman" w:cs="Times New Roman"/>
          <w:sz w:val="24"/>
          <w:szCs w:val="24"/>
          <w:lang w:val="en-GB"/>
        </w:rPr>
        <w:tab/>
      </w:r>
      <w:r w:rsidRPr="00521646">
        <w:rPr>
          <w:rFonts w:ascii="Times New Roman" w:hAnsi="Times New Roman" w:cs="Times New Roman"/>
          <w:sz w:val="24"/>
          <w:szCs w:val="24"/>
          <w:lang w:val="en-US"/>
        </w:rPr>
        <w:t>1.1</w:t>
      </w:r>
      <w:r w:rsidRPr="00521646">
        <w:rPr>
          <w:rFonts w:ascii="Times New Roman" w:hAnsi="Times New Roman" w:cs="Times New Roman"/>
          <w:b/>
          <w:bCs/>
          <w:sz w:val="24"/>
          <w:szCs w:val="24"/>
          <w:lang w:val="en-US"/>
        </w:rPr>
        <w:tab/>
        <w:t xml:space="preserve">Matti Meikäläinen </w:t>
      </w:r>
      <w:r w:rsidRPr="00521646">
        <w:rPr>
          <w:rFonts w:ascii="Times New Roman" w:hAnsi="Times New Roman" w:cs="Times New Roman"/>
          <w:sz w:val="24"/>
          <w:szCs w:val="24"/>
          <w:lang w:val="en-US"/>
        </w:rPr>
        <w:t>(born 1.1.1960)</w:t>
      </w:r>
    </w:p>
    <w:p w:rsidR="00420B86" w:rsidRPr="00521646"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lang w:val="en-US"/>
        </w:rPr>
      </w:pPr>
      <w:r w:rsidRPr="00521646">
        <w:rPr>
          <w:rFonts w:ascii="Times New Roman" w:hAnsi="Times New Roman" w:cs="Times New Roman"/>
          <w:sz w:val="24"/>
          <w:szCs w:val="24"/>
          <w:lang w:val="en-US"/>
        </w:rPr>
        <w:tab/>
        <w:t>Sivukatu 1</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521646">
        <w:rPr>
          <w:rFonts w:ascii="Times New Roman" w:hAnsi="Times New Roman" w:cs="Times New Roman"/>
          <w:sz w:val="24"/>
          <w:szCs w:val="24"/>
          <w:lang w:val="en-US"/>
        </w:rPr>
        <w:tab/>
      </w:r>
      <w:r w:rsidRPr="00A5442A">
        <w:rPr>
          <w:rFonts w:ascii="Times New Roman" w:hAnsi="Times New Roman" w:cs="Times New Roman"/>
          <w:sz w:val="24"/>
          <w:szCs w:val="24"/>
        </w:rPr>
        <w:t>00000 Helsinki, Finland</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rPr>
        <w:tab/>
        <w:t>(“Matti”)</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b/>
          <w:bCs/>
          <w:sz w:val="24"/>
          <w:szCs w:val="24"/>
        </w:rPr>
        <w:tab/>
        <w:t xml:space="preserve">     </w:t>
      </w: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rPr>
          <w:rFonts w:ascii="Times New Roman" w:hAnsi="Times New Roman" w:cs="Times New Roman"/>
          <w:sz w:val="24"/>
          <w:szCs w:val="24"/>
          <w:lang w:val="sv-SE"/>
        </w:rPr>
      </w:pPr>
      <w:r w:rsidRPr="00A5442A">
        <w:rPr>
          <w:rFonts w:ascii="Times New Roman" w:hAnsi="Times New Roman" w:cs="Times New Roman"/>
          <w:sz w:val="24"/>
          <w:szCs w:val="24"/>
        </w:rPr>
        <w:tab/>
      </w:r>
      <w:r w:rsidRPr="00A5442A">
        <w:rPr>
          <w:rFonts w:ascii="Times New Roman" w:hAnsi="Times New Roman" w:cs="Times New Roman"/>
          <w:sz w:val="24"/>
          <w:szCs w:val="24"/>
          <w:lang w:val="sv-SE"/>
        </w:rPr>
        <w:t>1.2</w:t>
      </w:r>
      <w:r w:rsidRPr="00A5442A">
        <w:rPr>
          <w:rFonts w:ascii="Times New Roman" w:hAnsi="Times New Roman" w:cs="Times New Roman"/>
          <w:b/>
          <w:bCs/>
          <w:sz w:val="24"/>
          <w:szCs w:val="24"/>
          <w:lang w:val="sv-SE"/>
        </w:rPr>
        <w:tab/>
        <w:t>Teppo Teikäläinen (</w:t>
      </w:r>
      <w:r w:rsidRPr="00A5442A">
        <w:rPr>
          <w:rFonts w:ascii="Times New Roman" w:hAnsi="Times New Roman" w:cs="Times New Roman"/>
          <w:sz w:val="24"/>
          <w:szCs w:val="24"/>
          <w:lang w:val="sv-SE"/>
        </w:rPr>
        <w:t>born 1.1.1961)</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lang w:val="sv-SE"/>
        </w:rPr>
        <w:tab/>
        <w:t>Sivukatu 2</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rPr>
        <w:tab/>
        <w:t>00000 Vantaa, Finland</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rPr>
        <w:tab/>
        <w:t>( ”Teppo”)</w:t>
      </w: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rPr>
          <w:rFonts w:ascii="Times New Roman" w:hAnsi="Times New Roman" w:cs="Times New Roman"/>
          <w:sz w:val="24"/>
          <w:szCs w:val="24"/>
        </w:rPr>
      </w:pP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rPr>
          <w:rFonts w:ascii="Times New Roman" w:hAnsi="Times New Roman" w:cs="Times New Roman"/>
          <w:sz w:val="24"/>
          <w:szCs w:val="24"/>
        </w:rPr>
      </w:pPr>
      <w:r w:rsidRPr="00A5442A">
        <w:rPr>
          <w:rFonts w:ascii="Times New Roman" w:hAnsi="Times New Roman" w:cs="Times New Roman"/>
          <w:sz w:val="24"/>
          <w:szCs w:val="24"/>
        </w:rPr>
        <w:tab/>
        <w:t xml:space="preserve">1.3 </w:t>
      </w:r>
      <w:r w:rsidRPr="00A5442A">
        <w:rPr>
          <w:rFonts w:ascii="Times New Roman" w:hAnsi="Times New Roman" w:cs="Times New Roman"/>
          <w:b/>
          <w:bCs/>
          <w:sz w:val="24"/>
          <w:szCs w:val="24"/>
        </w:rPr>
        <w:tab/>
        <w:t xml:space="preserve">Seppo Sikäläinen </w:t>
      </w:r>
      <w:r w:rsidRPr="00A5442A">
        <w:rPr>
          <w:rFonts w:ascii="Times New Roman" w:hAnsi="Times New Roman" w:cs="Times New Roman"/>
          <w:sz w:val="24"/>
          <w:szCs w:val="24"/>
        </w:rPr>
        <w:t>(born 1.1.1962)</w:t>
      </w:r>
      <w:r w:rsidRPr="00A5442A">
        <w:rPr>
          <w:rFonts w:ascii="Times New Roman" w:hAnsi="Times New Roman" w:cs="Times New Roman"/>
          <w:b/>
          <w:bCs/>
          <w:sz w:val="24"/>
          <w:szCs w:val="24"/>
        </w:rPr>
        <w:t xml:space="preserve"> </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rPr>
        <w:tab/>
        <w:t>Sivukatu 3</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rPr>
        <w:tab/>
        <w:t>00000 Espoo</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rPr>
        <w:tab/>
        <w:t>(”Seppo”)</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rPr>
        <w:lastRenderedPageBreak/>
        <w:tab/>
      </w: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rPr>
          <w:rFonts w:ascii="Times New Roman" w:hAnsi="Times New Roman" w:cs="Times New Roman"/>
          <w:sz w:val="24"/>
          <w:szCs w:val="24"/>
        </w:rPr>
      </w:pPr>
      <w:r w:rsidRPr="00A5442A">
        <w:rPr>
          <w:rFonts w:ascii="Times New Roman" w:hAnsi="Times New Roman" w:cs="Times New Roman"/>
          <w:sz w:val="24"/>
          <w:szCs w:val="24"/>
        </w:rPr>
        <w:tab/>
        <w:t xml:space="preserve">1.4 </w:t>
      </w:r>
      <w:r w:rsidRPr="00A5442A">
        <w:rPr>
          <w:rFonts w:ascii="Times New Roman" w:hAnsi="Times New Roman" w:cs="Times New Roman"/>
          <w:b/>
          <w:bCs/>
          <w:sz w:val="24"/>
          <w:szCs w:val="24"/>
        </w:rPr>
        <w:tab/>
        <w:t xml:space="preserve">Heppo Heikäläinen </w:t>
      </w:r>
      <w:r w:rsidRPr="00A5442A">
        <w:rPr>
          <w:rFonts w:ascii="Times New Roman" w:hAnsi="Times New Roman" w:cs="Times New Roman"/>
          <w:sz w:val="24"/>
          <w:szCs w:val="24"/>
        </w:rPr>
        <w:t>(born 1.1.1962)</w:t>
      </w:r>
      <w:r w:rsidRPr="00A5442A">
        <w:rPr>
          <w:rFonts w:ascii="Times New Roman" w:hAnsi="Times New Roman" w:cs="Times New Roman"/>
          <w:b/>
          <w:bCs/>
          <w:sz w:val="24"/>
          <w:szCs w:val="24"/>
        </w:rPr>
        <w:t xml:space="preserve"> </w:t>
      </w:r>
    </w:p>
    <w:p w:rsidR="00420B86" w:rsidRPr="00A5442A"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rPr>
      </w:pPr>
      <w:r w:rsidRPr="00A5442A">
        <w:rPr>
          <w:rFonts w:ascii="Times New Roman" w:hAnsi="Times New Roman" w:cs="Times New Roman"/>
          <w:sz w:val="24"/>
          <w:szCs w:val="24"/>
        </w:rPr>
        <w:tab/>
        <w:t>Sivukatu 3</w:t>
      </w:r>
    </w:p>
    <w:p w:rsidR="00420B86" w:rsidRPr="00521646"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lang w:val="en-US"/>
        </w:rPr>
      </w:pPr>
      <w:r w:rsidRPr="00A5442A">
        <w:rPr>
          <w:rFonts w:ascii="Times New Roman" w:hAnsi="Times New Roman" w:cs="Times New Roman"/>
          <w:sz w:val="24"/>
          <w:szCs w:val="24"/>
        </w:rPr>
        <w:tab/>
      </w:r>
      <w:r w:rsidRPr="00521646">
        <w:rPr>
          <w:rFonts w:ascii="Times New Roman" w:hAnsi="Times New Roman" w:cs="Times New Roman"/>
          <w:sz w:val="24"/>
          <w:szCs w:val="24"/>
          <w:lang w:val="en-US"/>
        </w:rPr>
        <w:t>00000 Espoo</w:t>
      </w:r>
    </w:p>
    <w:p w:rsidR="00420B86" w:rsidRPr="00521646" w:rsidRDefault="00420B86" w:rsidP="00420B86">
      <w:pPr>
        <w:tabs>
          <w:tab w:val="left" w:pos="0"/>
          <w:tab w:val="left" w:pos="2607"/>
          <w:tab w:val="left" w:pos="3909"/>
          <w:tab w:val="left" w:pos="5212"/>
          <w:tab w:val="left" w:pos="6516"/>
          <w:tab w:val="left" w:pos="7819"/>
          <w:tab w:val="left" w:pos="9122"/>
        </w:tabs>
        <w:suppressAutoHyphens/>
        <w:spacing w:after="0" w:line="240" w:lineRule="atLeast"/>
        <w:ind w:left="2607" w:hanging="2607"/>
        <w:rPr>
          <w:rFonts w:ascii="Times New Roman" w:hAnsi="Times New Roman" w:cs="Times New Roman"/>
          <w:sz w:val="24"/>
          <w:szCs w:val="24"/>
          <w:lang w:val="en-US"/>
        </w:rPr>
      </w:pPr>
      <w:r w:rsidRPr="00521646">
        <w:rPr>
          <w:rFonts w:ascii="Times New Roman" w:hAnsi="Times New Roman" w:cs="Times New Roman"/>
          <w:sz w:val="24"/>
          <w:szCs w:val="24"/>
          <w:lang w:val="en-US"/>
        </w:rPr>
        <w:tab/>
        <w:t>(”Heppo”)</w:t>
      </w:r>
    </w:p>
    <w:p w:rsidR="00420B86" w:rsidRPr="00521646"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rPr>
          <w:rFonts w:ascii="Times New Roman" w:hAnsi="Times New Roman" w:cs="Times New Roman"/>
          <w:sz w:val="24"/>
          <w:szCs w:val="24"/>
          <w:lang w:val="en-US"/>
        </w:rPr>
      </w:pP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rPr>
          <w:rFonts w:ascii="Times New Roman" w:hAnsi="Times New Roman" w:cs="Times New Roman"/>
          <w:sz w:val="24"/>
          <w:szCs w:val="24"/>
          <w:lang w:val="en-US"/>
        </w:rPr>
      </w:pPr>
      <w:r w:rsidRPr="00521646">
        <w:rPr>
          <w:rFonts w:ascii="Times New Roman" w:hAnsi="Times New Roman" w:cs="Times New Roman"/>
          <w:sz w:val="24"/>
          <w:szCs w:val="24"/>
          <w:lang w:val="en-US"/>
        </w:rPr>
        <w:tab/>
        <w:t>1.5</w:t>
      </w:r>
      <w:r w:rsidRPr="00521646">
        <w:rPr>
          <w:rFonts w:ascii="Times New Roman" w:hAnsi="Times New Roman" w:cs="Times New Roman"/>
          <w:b/>
          <w:bCs/>
          <w:sz w:val="24"/>
          <w:szCs w:val="24"/>
          <w:lang w:val="en-US"/>
        </w:rPr>
        <w:tab/>
        <w:t>Kohdeyhtiö Oy</w:t>
      </w:r>
      <w:r w:rsidRPr="00521646">
        <w:rPr>
          <w:rFonts w:ascii="Times New Roman" w:hAnsi="Times New Roman" w:cs="Times New Roman"/>
          <w:sz w:val="24"/>
          <w:szCs w:val="24"/>
          <w:lang w:val="en-US"/>
        </w:rPr>
        <w:t xml:space="preserve"> (Reg. No. </w:t>
      </w:r>
      <w:r w:rsidRPr="00A5442A">
        <w:rPr>
          <w:rFonts w:ascii="Times New Roman" w:hAnsi="Times New Roman" w:cs="Times New Roman"/>
          <w:sz w:val="24"/>
          <w:szCs w:val="24"/>
          <w:lang w:val="en-US"/>
        </w:rPr>
        <w:t>Y-123456-7)</w:t>
      </w: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ind w:left="1303" w:hanging="1303"/>
        <w:rPr>
          <w:rFonts w:ascii="Times New Roman" w:hAnsi="Times New Roman" w:cs="Times New Roman"/>
          <w:sz w:val="24"/>
          <w:szCs w:val="24"/>
          <w:lang w:val="sv-SE"/>
        </w:rPr>
      </w:pPr>
      <w:r w:rsidRPr="00A5442A">
        <w:rPr>
          <w:rFonts w:ascii="Times New Roman" w:hAnsi="Times New Roman" w:cs="Times New Roman"/>
          <w:sz w:val="24"/>
          <w:szCs w:val="24"/>
          <w:lang w:val="en-US"/>
        </w:rPr>
        <w:tab/>
      </w:r>
      <w:r w:rsidRPr="00A5442A">
        <w:rPr>
          <w:rFonts w:ascii="Times New Roman" w:hAnsi="Times New Roman" w:cs="Times New Roman"/>
          <w:sz w:val="24"/>
          <w:szCs w:val="24"/>
          <w:lang w:val="en-US"/>
        </w:rPr>
        <w:tab/>
        <w:t>Teknokatu 1</w:t>
      </w: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ind w:left="1303" w:hanging="1303"/>
        <w:rPr>
          <w:rFonts w:ascii="Times New Roman" w:hAnsi="Times New Roman" w:cs="Times New Roman"/>
          <w:sz w:val="24"/>
          <w:szCs w:val="24"/>
          <w:lang w:val="sv-SE"/>
        </w:rPr>
      </w:pPr>
      <w:r w:rsidRPr="00A5442A">
        <w:rPr>
          <w:rFonts w:ascii="Times New Roman" w:hAnsi="Times New Roman" w:cs="Times New Roman"/>
          <w:sz w:val="24"/>
          <w:szCs w:val="24"/>
          <w:lang w:val="sv-SE"/>
        </w:rPr>
        <w:tab/>
      </w:r>
      <w:r w:rsidRPr="00A5442A">
        <w:rPr>
          <w:rFonts w:ascii="Times New Roman" w:hAnsi="Times New Roman" w:cs="Times New Roman"/>
          <w:sz w:val="24"/>
          <w:szCs w:val="24"/>
          <w:lang w:val="sv-SE"/>
        </w:rPr>
        <w:tab/>
        <w:t>00000 Helsinki, Finland</w:t>
      </w:r>
    </w:p>
    <w:p w:rsidR="00420B86" w:rsidRPr="00A5442A" w:rsidRDefault="00420B86" w:rsidP="00420B86">
      <w:pPr>
        <w:tabs>
          <w:tab w:val="left" w:pos="0"/>
          <w:tab w:val="left" w:pos="1303"/>
          <w:tab w:val="left" w:pos="2606"/>
          <w:tab w:val="left" w:pos="3909"/>
          <w:tab w:val="left" w:pos="5212"/>
          <w:tab w:val="left" w:pos="6516"/>
          <w:tab w:val="left" w:pos="7819"/>
          <w:tab w:val="left" w:pos="9122"/>
        </w:tabs>
        <w:suppressAutoHyphens/>
        <w:spacing w:after="0" w:line="240" w:lineRule="atLeast"/>
        <w:ind w:left="1303" w:hanging="1303"/>
        <w:rPr>
          <w:rFonts w:ascii="Times New Roman" w:hAnsi="Times New Roman" w:cs="Times New Roman"/>
          <w:sz w:val="24"/>
          <w:szCs w:val="24"/>
          <w:lang w:val="en-GB"/>
        </w:rPr>
      </w:pPr>
      <w:r w:rsidRPr="00A5442A">
        <w:rPr>
          <w:rFonts w:ascii="Times New Roman" w:hAnsi="Times New Roman" w:cs="Times New Roman"/>
          <w:sz w:val="24"/>
          <w:szCs w:val="24"/>
          <w:lang w:val="sv-SE"/>
        </w:rPr>
        <w:tab/>
      </w:r>
      <w:r w:rsidRPr="00A5442A">
        <w:rPr>
          <w:rFonts w:ascii="Times New Roman" w:hAnsi="Times New Roman" w:cs="Times New Roman"/>
          <w:sz w:val="24"/>
          <w:szCs w:val="24"/>
          <w:lang w:val="sv-SE"/>
        </w:rPr>
        <w:tab/>
      </w:r>
      <w:r w:rsidRPr="00A5442A">
        <w:rPr>
          <w:rFonts w:ascii="Times New Roman" w:hAnsi="Times New Roman" w:cs="Times New Roman"/>
          <w:sz w:val="24"/>
          <w:szCs w:val="24"/>
          <w:lang w:val="en-GB"/>
        </w:rPr>
        <w:t>(the “Company”)</w:t>
      </w:r>
    </w:p>
    <w:p w:rsidR="00420B86" w:rsidRPr="00A5442A" w:rsidRDefault="00420B86" w:rsidP="00420B86">
      <w:pPr>
        <w:tabs>
          <w:tab w:val="left" w:pos="0"/>
          <w:tab w:val="left" w:pos="1417"/>
          <w:tab w:val="left" w:pos="2607"/>
          <w:tab w:val="left" w:pos="3909"/>
          <w:tab w:val="left" w:pos="5212"/>
          <w:tab w:val="left" w:pos="6516"/>
          <w:tab w:val="left" w:pos="7819"/>
          <w:tab w:val="left" w:pos="9122"/>
        </w:tabs>
        <w:suppressAutoHyphens/>
        <w:spacing w:after="0" w:line="360" w:lineRule="atLeast"/>
        <w:ind w:left="2607" w:hanging="2607"/>
        <w:rPr>
          <w:rFonts w:ascii="Times New Roman" w:hAnsi="Times New Roman" w:cs="Times New Roman"/>
          <w:sz w:val="24"/>
          <w:szCs w:val="24"/>
          <w:lang w:val="en-GB"/>
        </w:rPr>
      </w:pPr>
      <w:r w:rsidRPr="00A5442A">
        <w:rPr>
          <w:rFonts w:ascii="Times New Roman" w:hAnsi="Times New Roman" w:cs="Times New Roman"/>
          <w:sz w:val="24"/>
          <w:szCs w:val="24"/>
          <w:lang w:val="en-GB"/>
        </w:rPr>
        <w:tab/>
      </w:r>
    </w:p>
    <w:p w:rsidR="00420B86" w:rsidRPr="00A5442A" w:rsidRDefault="00420B86" w:rsidP="00420B86">
      <w:pPr>
        <w:tabs>
          <w:tab w:val="left" w:pos="0"/>
          <w:tab w:val="left" w:pos="1417"/>
          <w:tab w:val="left" w:pos="2607"/>
          <w:tab w:val="left" w:pos="3909"/>
          <w:tab w:val="left" w:pos="5212"/>
          <w:tab w:val="left" w:pos="6516"/>
          <w:tab w:val="left" w:pos="7819"/>
          <w:tab w:val="left" w:pos="9122"/>
        </w:tabs>
        <w:suppressAutoHyphens/>
        <w:spacing w:after="0" w:line="360" w:lineRule="atLeast"/>
        <w:ind w:left="2607" w:hanging="2607"/>
        <w:rPr>
          <w:rFonts w:ascii="Times New Roman" w:hAnsi="Times New Roman" w:cs="Times New Roman"/>
          <w:sz w:val="24"/>
          <w:szCs w:val="24"/>
          <w:lang w:val="en-GB"/>
        </w:rPr>
      </w:pPr>
      <w:r w:rsidRPr="00A5442A">
        <w:rPr>
          <w:rFonts w:ascii="Times New Roman" w:hAnsi="Times New Roman" w:cs="Times New Roman"/>
          <w:sz w:val="24"/>
          <w:szCs w:val="24"/>
          <w:lang w:val="en-GB"/>
        </w:rPr>
        <w:t xml:space="preserve">           </w:t>
      </w:r>
      <w:r w:rsidRPr="00A5442A">
        <w:rPr>
          <w:rFonts w:ascii="Times New Roman" w:hAnsi="Times New Roman" w:cs="Times New Roman"/>
          <w:sz w:val="24"/>
          <w:szCs w:val="24"/>
          <w:lang w:val="en-GB"/>
        </w:rPr>
        <w:tab/>
      </w:r>
      <w:r w:rsidRPr="00A5442A">
        <w:rPr>
          <w:rFonts w:ascii="Times New Roman" w:hAnsi="Times New Roman" w:cs="Times New Roman"/>
          <w:sz w:val="24"/>
          <w:szCs w:val="24"/>
          <w:lang w:val="en-GB"/>
        </w:rPr>
        <w:tab/>
        <w:t>Parties 1.1 – 1.4 may also be jointly referred to as Shareholders or separately as a Shareholder respectively.</w:t>
      </w:r>
    </w:p>
    <w:p w:rsidR="002C4CB9" w:rsidRPr="00A5442A" w:rsidRDefault="002C4CB9" w:rsidP="0020025A">
      <w:pPr>
        <w:shd w:val="clear" w:color="auto" w:fill="FFFFFF"/>
        <w:spacing w:before="360" w:after="100" w:afterAutospacing="1" w:line="240" w:lineRule="auto"/>
        <w:rPr>
          <w:rFonts w:ascii="Times New Roman" w:eastAsia="Times New Roman" w:hAnsi="Times New Roman" w:cs="Times New Roman"/>
          <w:b/>
          <w:bCs/>
          <w:color w:val="000000"/>
          <w:sz w:val="24"/>
          <w:szCs w:val="24"/>
          <w:lang w:val="en-US" w:eastAsia="fi-FI"/>
        </w:rPr>
      </w:pP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ARTICLE 2</w:t>
      </w:r>
      <w:r w:rsidR="002C4CB9" w:rsidRPr="00A5442A">
        <w:rPr>
          <w:rFonts w:ascii="Times New Roman" w:eastAsia="Times New Roman" w:hAnsi="Times New Roman" w:cs="Times New Roman"/>
          <w:b/>
          <w:bCs/>
          <w:color w:val="000000"/>
          <w:sz w:val="24"/>
          <w:szCs w:val="24"/>
          <w:lang w:val="en-US" w:eastAsia="fi-FI"/>
        </w:rPr>
        <w:t xml:space="preserve"> </w:t>
      </w:r>
      <w:r w:rsidRPr="00A5442A">
        <w:rPr>
          <w:rFonts w:ascii="Times New Roman" w:eastAsia="Times New Roman" w:hAnsi="Times New Roman" w:cs="Times New Roman"/>
          <w:b/>
          <w:bCs/>
          <w:color w:val="000000"/>
          <w:sz w:val="24"/>
          <w:szCs w:val="24"/>
          <w:lang w:val="en-US" w:eastAsia="fi-FI"/>
        </w:rPr>
        <w:t xml:space="preserve"> – </w:t>
      </w:r>
      <w:r w:rsidR="002C4CB9" w:rsidRPr="00A5442A">
        <w:rPr>
          <w:rFonts w:ascii="Times New Roman" w:eastAsia="Times New Roman" w:hAnsi="Times New Roman" w:cs="Times New Roman"/>
          <w:b/>
          <w:bCs/>
          <w:color w:val="000000"/>
          <w:sz w:val="24"/>
          <w:szCs w:val="24"/>
          <w:lang w:val="en-US" w:eastAsia="fi-FI"/>
        </w:rPr>
        <w:t xml:space="preserve"> </w:t>
      </w:r>
      <w:r w:rsidRPr="00A5442A">
        <w:rPr>
          <w:rFonts w:ascii="Times New Roman" w:eastAsia="Times New Roman" w:hAnsi="Times New Roman" w:cs="Times New Roman"/>
          <w:b/>
          <w:bCs/>
          <w:color w:val="000000"/>
          <w:sz w:val="24"/>
          <w:szCs w:val="24"/>
          <w:lang w:val="en-US" w:eastAsia="fi-FI"/>
        </w:rPr>
        <w:t>BACKGROUND</w:t>
      </w: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2</w:t>
      </w:r>
      <w:r w:rsidR="0020025A" w:rsidRPr="0020025A">
        <w:rPr>
          <w:rFonts w:ascii="Times New Roman" w:eastAsia="Times New Roman" w:hAnsi="Times New Roman" w:cs="Times New Roman"/>
          <w:color w:val="000000"/>
          <w:sz w:val="24"/>
          <w:szCs w:val="24"/>
          <w:lang w:val="en-US" w:eastAsia="fi-FI"/>
        </w:rPr>
        <w:t xml:space="preserve">.1  The Shareholders are all the shareholders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and are the sole Directors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w:t>
      </w: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2</w:t>
      </w:r>
      <w:r w:rsidR="0020025A" w:rsidRPr="0020025A">
        <w:rPr>
          <w:rFonts w:ascii="Times New Roman" w:eastAsia="Times New Roman" w:hAnsi="Times New Roman" w:cs="Times New Roman"/>
          <w:color w:val="000000"/>
          <w:sz w:val="24"/>
          <w:szCs w:val="24"/>
          <w:lang w:val="en-US" w:eastAsia="fi-FI"/>
        </w:rPr>
        <w:t xml:space="preserve">.2 The Shareholders are entering into this Shareholder Agreement to provide for the management and control of the affairs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including management of the business, division of profits, disposition of shares, and distribution of assets on liquidation.</w:t>
      </w:r>
    </w:p>
    <w:p w:rsidR="002C4CB9" w:rsidRPr="00A5442A" w:rsidRDefault="002C4CB9" w:rsidP="0020025A">
      <w:pPr>
        <w:shd w:val="clear" w:color="auto" w:fill="FFFFFF"/>
        <w:spacing w:before="360" w:after="100" w:afterAutospacing="1" w:line="240" w:lineRule="auto"/>
        <w:rPr>
          <w:rFonts w:ascii="Times New Roman" w:eastAsia="Times New Roman" w:hAnsi="Times New Roman" w:cs="Times New Roman"/>
          <w:b/>
          <w:bCs/>
          <w:color w:val="000000"/>
          <w:sz w:val="24"/>
          <w:szCs w:val="24"/>
          <w:lang w:val="en-US" w:eastAsia="fi-FI"/>
        </w:rPr>
      </w:pP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ARTICLE 3</w:t>
      </w:r>
      <w:r w:rsidR="002C4CB9" w:rsidRPr="00A5442A">
        <w:rPr>
          <w:rFonts w:ascii="Times New Roman" w:eastAsia="Times New Roman" w:hAnsi="Times New Roman" w:cs="Times New Roman"/>
          <w:b/>
          <w:bCs/>
          <w:color w:val="000000"/>
          <w:sz w:val="24"/>
          <w:szCs w:val="24"/>
          <w:lang w:val="en-US" w:eastAsia="fi-FI"/>
        </w:rPr>
        <w:t xml:space="preserve"> </w:t>
      </w:r>
      <w:r w:rsidRPr="00A5442A">
        <w:rPr>
          <w:rFonts w:ascii="Times New Roman" w:eastAsia="Times New Roman" w:hAnsi="Times New Roman" w:cs="Times New Roman"/>
          <w:b/>
          <w:bCs/>
          <w:color w:val="000000"/>
          <w:sz w:val="24"/>
          <w:szCs w:val="24"/>
          <w:lang w:val="en-US" w:eastAsia="fi-FI"/>
        </w:rPr>
        <w:t xml:space="preserve"> – </w:t>
      </w:r>
      <w:r w:rsidR="002C4CB9" w:rsidRPr="00A5442A">
        <w:rPr>
          <w:rFonts w:ascii="Times New Roman" w:eastAsia="Times New Roman" w:hAnsi="Times New Roman" w:cs="Times New Roman"/>
          <w:b/>
          <w:bCs/>
          <w:color w:val="000000"/>
          <w:sz w:val="24"/>
          <w:szCs w:val="24"/>
          <w:lang w:val="en-US" w:eastAsia="fi-FI"/>
        </w:rPr>
        <w:t xml:space="preserve"> </w:t>
      </w:r>
      <w:r w:rsidRPr="00A5442A">
        <w:rPr>
          <w:rFonts w:ascii="Times New Roman" w:eastAsia="Times New Roman" w:hAnsi="Times New Roman" w:cs="Times New Roman"/>
          <w:b/>
          <w:bCs/>
          <w:color w:val="000000"/>
          <w:sz w:val="24"/>
          <w:szCs w:val="24"/>
          <w:lang w:val="en-US" w:eastAsia="fi-FI"/>
        </w:rPr>
        <w:t xml:space="preserve">SHARES </w:t>
      </w: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3</w:t>
      </w:r>
      <w:r w:rsidR="0020025A" w:rsidRPr="0020025A">
        <w:rPr>
          <w:rFonts w:ascii="Times New Roman" w:eastAsia="Times New Roman" w:hAnsi="Times New Roman" w:cs="Times New Roman"/>
          <w:color w:val="000000"/>
          <w:sz w:val="24"/>
          <w:szCs w:val="24"/>
          <w:lang w:val="en-US" w:eastAsia="fi-FI"/>
        </w:rPr>
        <w:t>.1 The Shareholders listed above own the number of shares and percentage of company ownership, as listed below:</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           Name                         Number of Shares                 Percentage of Ownership</w:t>
      </w:r>
    </w:p>
    <w:p w:rsidR="00AC4AE3" w:rsidRPr="00A5442A" w:rsidRDefault="0020025A" w:rsidP="0020025A">
      <w:pPr>
        <w:shd w:val="clear" w:color="auto" w:fill="FFFFFF"/>
        <w:spacing w:before="360" w:after="100" w:afterAutospacing="1" w:line="240" w:lineRule="auto"/>
        <w:rPr>
          <w:rFonts w:ascii="Times New Roman" w:eastAsia="Times New Roman" w:hAnsi="Times New Roman" w:cs="Times New Roman"/>
          <w:b/>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 </w:t>
      </w:r>
      <w:r w:rsidR="00AC4AE3" w:rsidRPr="00A5442A">
        <w:rPr>
          <w:rFonts w:ascii="Times New Roman" w:hAnsi="Times New Roman" w:cs="Times New Roman"/>
          <w:b/>
          <w:bCs/>
          <w:sz w:val="24"/>
          <w:szCs w:val="24"/>
          <w:lang w:val="en-US"/>
        </w:rPr>
        <w:t xml:space="preserve">Matti Meikäläinen </w:t>
      </w:r>
      <w:r w:rsidRPr="0020025A">
        <w:rPr>
          <w:rFonts w:ascii="Times New Roman" w:eastAsia="Times New Roman" w:hAnsi="Times New Roman" w:cs="Times New Roman"/>
          <w:color w:val="000000"/>
          <w:sz w:val="24"/>
          <w:szCs w:val="24"/>
          <w:lang w:val="en-US" w:eastAsia="fi-FI"/>
        </w:rPr>
        <w:t xml:space="preserve">                    </w:t>
      </w:r>
      <w:r w:rsidR="00AC4AE3" w:rsidRPr="00A5442A">
        <w:rPr>
          <w:rFonts w:ascii="Times New Roman" w:eastAsia="Times New Roman" w:hAnsi="Times New Roman" w:cs="Times New Roman"/>
          <w:color w:val="000000"/>
          <w:sz w:val="24"/>
          <w:szCs w:val="24"/>
          <w:lang w:val="en-US" w:eastAsia="fi-FI"/>
        </w:rPr>
        <w:tab/>
      </w:r>
      <w:r w:rsidR="00AC4AE3" w:rsidRPr="00A5442A">
        <w:rPr>
          <w:rFonts w:ascii="Times New Roman" w:eastAsia="Times New Roman" w:hAnsi="Times New Roman" w:cs="Times New Roman"/>
          <w:b/>
          <w:color w:val="000000"/>
          <w:sz w:val="24"/>
          <w:szCs w:val="24"/>
          <w:lang w:val="en-US" w:eastAsia="fi-FI"/>
        </w:rPr>
        <w:t>200</w:t>
      </w:r>
      <w:r w:rsidR="00AC4AE3" w:rsidRPr="00A5442A">
        <w:rPr>
          <w:rFonts w:ascii="Times New Roman" w:eastAsia="Times New Roman" w:hAnsi="Times New Roman" w:cs="Times New Roman"/>
          <w:b/>
          <w:color w:val="000000"/>
          <w:sz w:val="24"/>
          <w:szCs w:val="24"/>
          <w:lang w:val="en-US" w:eastAsia="fi-FI"/>
        </w:rPr>
        <w:tab/>
      </w:r>
      <w:r w:rsidR="00AC4AE3" w:rsidRPr="00A5442A">
        <w:rPr>
          <w:rFonts w:ascii="Times New Roman" w:eastAsia="Times New Roman" w:hAnsi="Times New Roman" w:cs="Times New Roman"/>
          <w:b/>
          <w:color w:val="000000"/>
          <w:sz w:val="24"/>
          <w:szCs w:val="24"/>
          <w:lang w:val="en-US" w:eastAsia="fi-FI"/>
        </w:rPr>
        <w:tab/>
        <w:t>40 %</w:t>
      </w:r>
    </w:p>
    <w:p w:rsidR="00AC4AE3" w:rsidRPr="00A5442A" w:rsidRDefault="0020025A" w:rsidP="0020025A">
      <w:pPr>
        <w:shd w:val="clear" w:color="auto" w:fill="FFFFFF"/>
        <w:spacing w:before="360" w:after="100" w:afterAutospacing="1" w:line="240" w:lineRule="auto"/>
        <w:rPr>
          <w:rFonts w:ascii="Times New Roman" w:hAnsi="Times New Roman" w:cs="Times New Roman"/>
          <w:b/>
          <w:bCs/>
          <w:sz w:val="24"/>
          <w:szCs w:val="24"/>
          <w:lang w:val="sv-SE"/>
        </w:rPr>
      </w:pPr>
      <w:r w:rsidRPr="0020025A">
        <w:rPr>
          <w:rFonts w:ascii="Times New Roman" w:eastAsia="Times New Roman" w:hAnsi="Times New Roman" w:cs="Times New Roman"/>
          <w:color w:val="000000"/>
          <w:sz w:val="24"/>
          <w:szCs w:val="24"/>
          <w:lang w:val="en-US" w:eastAsia="fi-FI"/>
        </w:rPr>
        <w:t xml:space="preserve"> </w:t>
      </w:r>
      <w:r w:rsidR="00AC4AE3" w:rsidRPr="00A5442A">
        <w:rPr>
          <w:rFonts w:ascii="Times New Roman" w:hAnsi="Times New Roman" w:cs="Times New Roman"/>
          <w:b/>
          <w:bCs/>
          <w:sz w:val="24"/>
          <w:szCs w:val="24"/>
          <w:lang w:val="sv-SE"/>
        </w:rPr>
        <w:t xml:space="preserve">Teppo Teikäläinen </w:t>
      </w:r>
      <w:r w:rsidR="00AC4AE3" w:rsidRPr="00A5442A">
        <w:rPr>
          <w:rFonts w:ascii="Times New Roman" w:hAnsi="Times New Roman" w:cs="Times New Roman"/>
          <w:b/>
          <w:bCs/>
          <w:sz w:val="24"/>
          <w:szCs w:val="24"/>
          <w:lang w:val="sv-SE"/>
        </w:rPr>
        <w:tab/>
      </w:r>
      <w:r w:rsidR="00AC4AE3" w:rsidRPr="00A5442A">
        <w:rPr>
          <w:rFonts w:ascii="Times New Roman" w:hAnsi="Times New Roman" w:cs="Times New Roman"/>
          <w:b/>
          <w:bCs/>
          <w:sz w:val="24"/>
          <w:szCs w:val="24"/>
          <w:lang w:val="sv-SE"/>
        </w:rPr>
        <w:tab/>
        <w:t>100</w:t>
      </w:r>
      <w:r w:rsidR="00AC4AE3" w:rsidRPr="00A5442A">
        <w:rPr>
          <w:rFonts w:ascii="Times New Roman" w:hAnsi="Times New Roman" w:cs="Times New Roman"/>
          <w:b/>
          <w:bCs/>
          <w:sz w:val="24"/>
          <w:szCs w:val="24"/>
          <w:lang w:val="sv-SE"/>
        </w:rPr>
        <w:tab/>
      </w:r>
      <w:r w:rsidR="00AC4AE3" w:rsidRPr="00A5442A">
        <w:rPr>
          <w:rFonts w:ascii="Times New Roman" w:hAnsi="Times New Roman" w:cs="Times New Roman"/>
          <w:b/>
          <w:bCs/>
          <w:sz w:val="24"/>
          <w:szCs w:val="24"/>
          <w:lang w:val="sv-SE"/>
        </w:rPr>
        <w:tab/>
        <w:t>20%</w:t>
      </w:r>
    </w:p>
    <w:p w:rsidR="00AC4AE3" w:rsidRPr="00A5442A" w:rsidRDefault="0020025A" w:rsidP="00AC4AE3">
      <w:pPr>
        <w:shd w:val="clear" w:color="auto" w:fill="FFFFFF"/>
        <w:spacing w:before="360" w:after="100" w:afterAutospacing="1" w:line="240" w:lineRule="auto"/>
        <w:rPr>
          <w:rFonts w:ascii="Times New Roman" w:hAnsi="Times New Roman" w:cs="Times New Roman"/>
          <w:b/>
          <w:bCs/>
          <w:sz w:val="24"/>
          <w:szCs w:val="24"/>
          <w:lang w:val="sv-SE"/>
        </w:rPr>
      </w:pPr>
      <w:r w:rsidRPr="0020025A">
        <w:rPr>
          <w:rFonts w:ascii="Times New Roman" w:eastAsia="Times New Roman" w:hAnsi="Times New Roman" w:cs="Times New Roman"/>
          <w:color w:val="000000"/>
          <w:sz w:val="24"/>
          <w:szCs w:val="24"/>
          <w:lang w:val="en-US" w:eastAsia="fi-FI"/>
        </w:rPr>
        <w:t xml:space="preserve"> </w:t>
      </w:r>
      <w:r w:rsidR="00AC4AE3" w:rsidRPr="00A5442A">
        <w:rPr>
          <w:rFonts w:ascii="Times New Roman" w:hAnsi="Times New Roman" w:cs="Times New Roman"/>
          <w:b/>
          <w:bCs/>
          <w:sz w:val="24"/>
          <w:szCs w:val="24"/>
          <w:lang w:val="sv-SE"/>
        </w:rPr>
        <w:t xml:space="preserve">Seppo Sikäläinen </w:t>
      </w:r>
      <w:r w:rsidR="00AC4AE3" w:rsidRPr="00A5442A">
        <w:rPr>
          <w:rFonts w:ascii="Times New Roman" w:hAnsi="Times New Roman" w:cs="Times New Roman"/>
          <w:b/>
          <w:bCs/>
          <w:sz w:val="24"/>
          <w:szCs w:val="24"/>
          <w:lang w:val="sv-SE"/>
        </w:rPr>
        <w:tab/>
      </w:r>
      <w:r w:rsidR="00AC4AE3" w:rsidRPr="00A5442A">
        <w:rPr>
          <w:rFonts w:ascii="Times New Roman" w:hAnsi="Times New Roman" w:cs="Times New Roman"/>
          <w:b/>
          <w:bCs/>
          <w:sz w:val="24"/>
          <w:szCs w:val="24"/>
          <w:lang w:val="sv-SE"/>
        </w:rPr>
        <w:tab/>
        <w:t>100</w:t>
      </w:r>
      <w:r w:rsidR="00AC4AE3" w:rsidRPr="00A5442A">
        <w:rPr>
          <w:rFonts w:ascii="Times New Roman" w:hAnsi="Times New Roman" w:cs="Times New Roman"/>
          <w:b/>
          <w:bCs/>
          <w:sz w:val="24"/>
          <w:szCs w:val="24"/>
          <w:lang w:val="sv-SE"/>
        </w:rPr>
        <w:tab/>
      </w:r>
      <w:r w:rsidR="00AC4AE3" w:rsidRPr="00A5442A">
        <w:rPr>
          <w:rFonts w:ascii="Times New Roman" w:hAnsi="Times New Roman" w:cs="Times New Roman"/>
          <w:b/>
          <w:bCs/>
          <w:sz w:val="24"/>
          <w:szCs w:val="24"/>
          <w:lang w:val="sv-SE"/>
        </w:rPr>
        <w:tab/>
        <w:t>20%</w:t>
      </w:r>
    </w:p>
    <w:p w:rsidR="00AC4AE3" w:rsidRPr="00A5442A" w:rsidRDefault="00AC4AE3" w:rsidP="00AC4AE3">
      <w:pPr>
        <w:shd w:val="clear" w:color="auto" w:fill="FFFFFF"/>
        <w:spacing w:before="360" w:after="100" w:afterAutospacing="1" w:line="240" w:lineRule="auto"/>
        <w:rPr>
          <w:rFonts w:ascii="Times New Roman" w:hAnsi="Times New Roman" w:cs="Times New Roman"/>
          <w:b/>
          <w:bCs/>
          <w:sz w:val="24"/>
          <w:szCs w:val="24"/>
          <w:lang w:val="sv-SE"/>
        </w:rPr>
      </w:pPr>
      <w:r w:rsidRPr="00A5442A">
        <w:rPr>
          <w:rFonts w:ascii="Times New Roman" w:eastAsia="Times New Roman" w:hAnsi="Times New Roman" w:cs="Times New Roman"/>
          <w:color w:val="000000"/>
          <w:sz w:val="24"/>
          <w:szCs w:val="24"/>
          <w:lang w:val="en-US" w:eastAsia="fi-FI"/>
        </w:rPr>
        <w:t xml:space="preserve"> </w:t>
      </w:r>
      <w:r w:rsidRPr="00A5442A">
        <w:rPr>
          <w:rFonts w:ascii="Times New Roman" w:hAnsi="Times New Roman" w:cs="Times New Roman"/>
          <w:b/>
          <w:bCs/>
          <w:sz w:val="24"/>
          <w:szCs w:val="24"/>
          <w:lang w:val="sv-SE"/>
        </w:rPr>
        <w:t xml:space="preserve">Heppo Heikäläinen </w:t>
      </w:r>
      <w:r w:rsidRPr="00A5442A">
        <w:rPr>
          <w:rFonts w:ascii="Times New Roman" w:hAnsi="Times New Roman" w:cs="Times New Roman"/>
          <w:b/>
          <w:bCs/>
          <w:sz w:val="24"/>
          <w:szCs w:val="24"/>
          <w:lang w:val="sv-SE"/>
        </w:rPr>
        <w:tab/>
      </w:r>
      <w:r w:rsidRPr="00A5442A">
        <w:rPr>
          <w:rFonts w:ascii="Times New Roman" w:hAnsi="Times New Roman" w:cs="Times New Roman"/>
          <w:b/>
          <w:bCs/>
          <w:sz w:val="24"/>
          <w:szCs w:val="24"/>
          <w:lang w:val="sv-SE"/>
        </w:rPr>
        <w:tab/>
        <w:t>100</w:t>
      </w:r>
      <w:r w:rsidRPr="00A5442A">
        <w:rPr>
          <w:rFonts w:ascii="Times New Roman" w:hAnsi="Times New Roman" w:cs="Times New Roman"/>
          <w:b/>
          <w:bCs/>
          <w:sz w:val="24"/>
          <w:szCs w:val="24"/>
          <w:lang w:val="sv-SE"/>
        </w:rPr>
        <w:tab/>
      </w:r>
      <w:r w:rsidRPr="00A5442A">
        <w:rPr>
          <w:rFonts w:ascii="Times New Roman" w:hAnsi="Times New Roman" w:cs="Times New Roman"/>
          <w:b/>
          <w:bCs/>
          <w:sz w:val="24"/>
          <w:szCs w:val="24"/>
          <w:lang w:val="sv-SE"/>
        </w:rPr>
        <w:tab/>
        <w:t>20%</w:t>
      </w:r>
    </w:p>
    <w:p w:rsidR="0020025A" w:rsidRPr="0020025A" w:rsidRDefault="00AC4AE3" w:rsidP="00AC4AE3">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 xml:space="preserve"> </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 </w:t>
      </w: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lastRenderedPageBreak/>
        <w:t>3</w:t>
      </w:r>
      <w:r w:rsidR="0020025A" w:rsidRPr="0020025A">
        <w:rPr>
          <w:rFonts w:ascii="Times New Roman" w:eastAsia="Times New Roman" w:hAnsi="Times New Roman" w:cs="Times New Roman"/>
          <w:color w:val="000000"/>
          <w:sz w:val="24"/>
          <w:szCs w:val="24"/>
          <w:lang w:val="en-US" w:eastAsia="fi-FI"/>
        </w:rPr>
        <w:t xml:space="preserve">.2  The shares listed above constitute all of the issued and outstanding capital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acknowledges receipt from each Shareholder of the full consideration for the respective shares listed above, and each Shareholder acknowledges receipt of certificates representing his or her shares. All of the shares listed above and any additional shares of the capital stock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that may be acquired by the Shareholders in the future shall be subject to this </w:t>
      </w:r>
      <w:r w:rsidR="00A5442A" w:rsidRPr="00A5442A">
        <w:rPr>
          <w:rFonts w:ascii="Times New Roman" w:eastAsia="Times New Roman" w:hAnsi="Times New Roman" w:cs="Times New Roman"/>
          <w:color w:val="000000"/>
          <w:sz w:val="24"/>
          <w:szCs w:val="24"/>
          <w:lang w:val="en-US" w:eastAsia="fi-FI"/>
        </w:rPr>
        <w:t xml:space="preserve">Shareholder </w:t>
      </w:r>
      <w:r w:rsidR="0020025A" w:rsidRPr="0020025A">
        <w:rPr>
          <w:rFonts w:ascii="Times New Roman" w:eastAsia="Times New Roman" w:hAnsi="Times New Roman" w:cs="Times New Roman"/>
          <w:color w:val="000000"/>
          <w:sz w:val="24"/>
          <w:szCs w:val="24"/>
          <w:lang w:val="en-US" w:eastAsia="fi-FI"/>
        </w:rPr>
        <w:t>Agreement.</w:t>
      </w:r>
    </w:p>
    <w:p w:rsidR="002C4CB9" w:rsidRPr="00A5442A" w:rsidRDefault="002C4CB9" w:rsidP="0020025A">
      <w:pPr>
        <w:shd w:val="clear" w:color="auto" w:fill="FFFFFF"/>
        <w:spacing w:before="360" w:after="100" w:afterAutospacing="1" w:line="240" w:lineRule="auto"/>
        <w:rPr>
          <w:rFonts w:ascii="Times New Roman" w:eastAsia="Times New Roman" w:hAnsi="Times New Roman" w:cs="Times New Roman"/>
          <w:b/>
          <w:bCs/>
          <w:color w:val="000000"/>
          <w:sz w:val="24"/>
          <w:szCs w:val="24"/>
          <w:lang w:val="en-US" w:eastAsia="fi-FI"/>
        </w:rPr>
      </w:pP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 xml:space="preserve">ARTICLE 4 </w:t>
      </w:r>
      <w:r w:rsidR="002C4CB9" w:rsidRPr="00A5442A">
        <w:rPr>
          <w:rFonts w:ascii="Times New Roman" w:eastAsia="Times New Roman" w:hAnsi="Times New Roman" w:cs="Times New Roman"/>
          <w:b/>
          <w:bCs/>
          <w:color w:val="000000"/>
          <w:sz w:val="24"/>
          <w:szCs w:val="24"/>
          <w:lang w:val="en-US" w:eastAsia="fi-FI"/>
        </w:rPr>
        <w:t xml:space="preserve"> </w:t>
      </w:r>
      <w:r w:rsidRPr="00A5442A">
        <w:rPr>
          <w:rFonts w:ascii="Times New Roman" w:eastAsia="Times New Roman" w:hAnsi="Times New Roman" w:cs="Times New Roman"/>
          <w:b/>
          <w:bCs/>
          <w:color w:val="000000"/>
          <w:sz w:val="24"/>
          <w:szCs w:val="24"/>
          <w:lang w:val="en-US" w:eastAsia="fi-FI"/>
        </w:rPr>
        <w:t xml:space="preserve">– </w:t>
      </w:r>
      <w:r w:rsidR="002C4CB9" w:rsidRPr="00A5442A">
        <w:rPr>
          <w:rFonts w:ascii="Times New Roman" w:eastAsia="Times New Roman" w:hAnsi="Times New Roman" w:cs="Times New Roman"/>
          <w:b/>
          <w:bCs/>
          <w:color w:val="000000"/>
          <w:sz w:val="24"/>
          <w:szCs w:val="24"/>
          <w:lang w:val="en-US" w:eastAsia="fi-FI"/>
        </w:rPr>
        <w:t xml:space="preserve"> </w:t>
      </w:r>
      <w:r w:rsidRPr="00A5442A">
        <w:rPr>
          <w:rFonts w:ascii="Times New Roman" w:eastAsia="Times New Roman" w:hAnsi="Times New Roman" w:cs="Times New Roman"/>
          <w:b/>
          <w:bCs/>
          <w:color w:val="000000"/>
          <w:sz w:val="24"/>
          <w:szCs w:val="24"/>
          <w:lang w:val="en-US" w:eastAsia="fi-FI"/>
        </w:rPr>
        <w:t>MANAGEMENT AND CONTROL</w:t>
      </w: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.1 Board of Directors. Subject to termination in accordance with this</w:t>
      </w:r>
      <w:r w:rsidR="00A5442A" w:rsidRPr="00A5442A">
        <w:rPr>
          <w:rFonts w:ascii="Times New Roman" w:eastAsia="Times New Roman" w:hAnsi="Times New Roman" w:cs="Times New Roman"/>
          <w:color w:val="000000"/>
          <w:sz w:val="24"/>
          <w:szCs w:val="24"/>
          <w:lang w:val="en-US" w:eastAsia="fi-FI"/>
        </w:rPr>
        <w:t xml:space="preserve"> Shareholder</w:t>
      </w:r>
      <w:r w:rsidR="0020025A" w:rsidRPr="0020025A">
        <w:rPr>
          <w:rFonts w:ascii="Times New Roman" w:eastAsia="Times New Roman" w:hAnsi="Times New Roman" w:cs="Times New Roman"/>
          <w:color w:val="000000"/>
          <w:sz w:val="24"/>
          <w:szCs w:val="24"/>
          <w:lang w:val="en-US" w:eastAsia="fi-FI"/>
        </w:rPr>
        <w:t xml:space="preserve"> Agreement, each Shareholder to this Agreement will be a director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w:t>
      </w:r>
    </w:p>
    <w:p w:rsidR="0020025A" w:rsidRPr="00A5442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 xml:space="preserve">.2 Authority of Directors.  During the term of this </w:t>
      </w:r>
      <w:r w:rsidR="00A5442A" w:rsidRPr="00A5442A">
        <w:rPr>
          <w:rFonts w:ascii="Times New Roman" w:eastAsia="Times New Roman" w:hAnsi="Times New Roman" w:cs="Times New Roman"/>
          <w:color w:val="000000"/>
          <w:sz w:val="24"/>
          <w:szCs w:val="24"/>
          <w:lang w:val="en-US" w:eastAsia="fi-FI"/>
        </w:rPr>
        <w:t xml:space="preserve">Shareholder </w:t>
      </w:r>
      <w:r w:rsidR="0020025A" w:rsidRPr="0020025A">
        <w:rPr>
          <w:rFonts w:ascii="Times New Roman" w:eastAsia="Times New Roman" w:hAnsi="Times New Roman" w:cs="Times New Roman"/>
          <w:color w:val="000000"/>
          <w:sz w:val="24"/>
          <w:szCs w:val="24"/>
          <w:lang w:val="en-US" w:eastAsia="fi-FI"/>
        </w:rPr>
        <w:t>Agreement, the directors will, when appropriate, perform the following acts:</w:t>
      </w:r>
    </w:p>
    <w:p w:rsidR="00B85FE9" w:rsidRPr="00A5442A" w:rsidRDefault="00B85FE9" w:rsidP="00B85FE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zzzzz</w:t>
      </w:r>
    </w:p>
    <w:p w:rsidR="00B85FE9" w:rsidRPr="00A5442A" w:rsidRDefault="00B85FE9" w:rsidP="00B85FE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yyyy</w:t>
      </w:r>
    </w:p>
    <w:p w:rsidR="00B85FE9" w:rsidRPr="00A5442A" w:rsidRDefault="00B85FE9" w:rsidP="00B85FE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xxxx</w:t>
      </w:r>
    </w:p>
    <w:p w:rsidR="00B85FE9" w:rsidRPr="0020025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 l</w:t>
      </w:r>
      <w:r w:rsidRPr="0020025A">
        <w:rPr>
          <w:rFonts w:ascii="Times New Roman" w:eastAsia="Times New Roman" w:hAnsi="Times New Roman" w:cs="Times New Roman"/>
          <w:color w:val="000000"/>
          <w:sz w:val="24"/>
          <w:szCs w:val="24"/>
          <w:lang w:val="en-US" w:eastAsia="fi-FI"/>
        </w:rPr>
        <w:t xml:space="preserve">imitations on actions of </w:t>
      </w:r>
      <w:r w:rsidRPr="00A5442A">
        <w:rPr>
          <w:rFonts w:ascii="Times New Roman" w:eastAsia="Times New Roman" w:hAnsi="Times New Roman" w:cs="Times New Roman"/>
          <w:color w:val="000000"/>
          <w:sz w:val="24"/>
          <w:szCs w:val="24"/>
          <w:lang w:val="en-US" w:eastAsia="fi-FI"/>
        </w:rPr>
        <w:t>a single Director</w:t>
      </w:r>
    </w:p>
    <w:p w:rsidR="0020025A" w:rsidRPr="0020025A" w:rsidRDefault="00521646"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Pr="0020025A">
        <w:rPr>
          <w:rFonts w:ascii="Times New Roman" w:eastAsia="Times New Roman" w:hAnsi="Times New Roman" w:cs="Times New Roman"/>
          <w:color w:val="000000"/>
          <w:sz w:val="24"/>
          <w:szCs w:val="24"/>
          <w:lang w:val="en-US" w:eastAsia="fi-FI"/>
        </w:rPr>
        <w:t>.2.</w:t>
      </w:r>
      <w:r w:rsidRPr="00A5442A">
        <w:rPr>
          <w:rFonts w:ascii="Times New Roman" w:eastAsia="Times New Roman" w:hAnsi="Times New Roman" w:cs="Times New Roman"/>
          <w:color w:val="000000"/>
          <w:sz w:val="24"/>
          <w:szCs w:val="24"/>
          <w:lang w:val="en-US" w:eastAsia="fi-FI"/>
        </w:rPr>
        <w:t>1</w:t>
      </w:r>
      <w:r>
        <w:rPr>
          <w:rFonts w:ascii="Times New Roman" w:eastAsia="Times New Roman" w:hAnsi="Times New Roman" w:cs="Times New Roman"/>
          <w:color w:val="000000"/>
          <w:sz w:val="24"/>
          <w:szCs w:val="24"/>
          <w:lang w:val="en-US" w:eastAsia="fi-FI"/>
        </w:rPr>
        <w:t xml:space="preserve"> Cause a</w:t>
      </w:r>
      <w:r w:rsidRPr="0020025A">
        <w:rPr>
          <w:rFonts w:ascii="Times New Roman" w:eastAsia="Times New Roman" w:hAnsi="Times New Roman" w:cs="Times New Roman"/>
          <w:color w:val="000000"/>
          <w:sz w:val="24"/>
          <w:szCs w:val="24"/>
          <w:lang w:val="en-US" w:eastAsia="fi-FI"/>
        </w:rPr>
        <w:t xml:space="preserve"> quarterly report to be sent to the Shareholders not later than 30 days after the close of the quarter year, such quarterly report will be used to identify and approve any distributions in accordance with this </w:t>
      </w:r>
      <w:r w:rsidRPr="00A5442A">
        <w:rPr>
          <w:rFonts w:ascii="Times New Roman" w:eastAsia="Times New Roman" w:hAnsi="Times New Roman" w:cs="Times New Roman"/>
          <w:color w:val="000000"/>
          <w:sz w:val="24"/>
          <w:szCs w:val="24"/>
          <w:lang w:val="en-US" w:eastAsia="fi-FI"/>
        </w:rPr>
        <w:t xml:space="preserve">Shareholder </w:t>
      </w:r>
      <w:r w:rsidRPr="0020025A">
        <w:rPr>
          <w:rFonts w:ascii="Times New Roman" w:eastAsia="Times New Roman" w:hAnsi="Times New Roman" w:cs="Times New Roman"/>
          <w:color w:val="000000"/>
          <w:sz w:val="24"/>
          <w:szCs w:val="24"/>
          <w:lang w:val="en-US" w:eastAsia="fi-FI"/>
        </w:rPr>
        <w:t>Agreement;</w:t>
      </w:r>
    </w:p>
    <w:p w:rsidR="0020025A" w:rsidRPr="0020025A" w:rsidRDefault="00AC4AE3"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.2.</w:t>
      </w:r>
      <w:r w:rsidRPr="00A5442A">
        <w:rPr>
          <w:rFonts w:ascii="Times New Roman" w:eastAsia="Times New Roman" w:hAnsi="Times New Roman" w:cs="Times New Roman"/>
          <w:color w:val="000000"/>
          <w:sz w:val="24"/>
          <w:szCs w:val="24"/>
          <w:lang w:val="en-US" w:eastAsia="fi-FI"/>
        </w:rPr>
        <w:t>2</w:t>
      </w:r>
      <w:r w:rsidR="0020025A" w:rsidRPr="0020025A">
        <w:rPr>
          <w:rFonts w:ascii="Times New Roman" w:eastAsia="Times New Roman" w:hAnsi="Times New Roman" w:cs="Times New Roman"/>
          <w:color w:val="000000"/>
          <w:sz w:val="24"/>
          <w:szCs w:val="24"/>
          <w:lang w:val="en-US" w:eastAsia="fi-FI"/>
        </w:rPr>
        <w:t xml:space="preserve"> After filing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’s original Articles of </w:t>
      </w:r>
      <w:r w:rsidRPr="00A5442A">
        <w:rPr>
          <w:rFonts w:ascii="Times New Roman" w:eastAsia="Times New Roman" w:hAnsi="Times New Roman" w:cs="Times New Roman"/>
          <w:color w:val="000000"/>
          <w:sz w:val="24"/>
          <w:szCs w:val="24"/>
          <w:lang w:val="en-US" w:eastAsia="fi-FI"/>
        </w:rPr>
        <w:t>Association</w:t>
      </w:r>
      <w:r w:rsidR="0020025A" w:rsidRPr="0020025A">
        <w:rPr>
          <w:rFonts w:ascii="Times New Roman" w:eastAsia="Times New Roman" w:hAnsi="Times New Roman" w:cs="Times New Roman"/>
          <w:color w:val="000000"/>
          <w:sz w:val="24"/>
          <w:szCs w:val="24"/>
          <w:lang w:val="en-US" w:eastAsia="fi-FI"/>
        </w:rPr>
        <w:t xml:space="preserve">, file any informational certificates that may be required by the </w:t>
      </w:r>
      <w:r w:rsidRPr="00A5442A">
        <w:rPr>
          <w:rFonts w:ascii="Times New Roman" w:eastAsia="Times New Roman" w:hAnsi="Times New Roman" w:cs="Times New Roman"/>
          <w:color w:val="000000"/>
          <w:sz w:val="24"/>
          <w:szCs w:val="24"/>
          <w:lang w:val="en-US" w:eastAsia="fi-FI"/>
        </w:rPr>
        <w:t>law</w:t>
      </w:r>
      <w:r w:rsidR="0020025A" w:rsidRPr="0020025A">
        <w:rPr>
          <w:rFonts w:ascii="Times New Roman" w:eastAsia="Times New Roman" w:hAnsi="Times New Roman" w:cs="Times New Roman"/>
          <w:color w:val="000000"/>
          <w:sz w:val="24"/>
          <w:szCs w:val="24"/>
          <w:lang w:val="en-US" w:eastAsia="fi-FI"/>
        </w:rPr>
        <w:t>;</w:t>
      </w:r>
    </w:p>
    <w:p w:rsidR="0020025A" w:rsidRPr="0020025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.2.</w:t>
      </w:r>
      <w:r w:rsidRPr="00A5442A">
        <w:rPr>
          <w:rFonts w:ascii="Times New Roman" w:eastAsia="Times New Roman" w:hAnsi="Times New Roman" w:cs="Times New Roman"/>
          <w:color w:val="000000"/>
          <w:sz w:val="24"/>
          <w:szCs w:val="24"/>
          <w:lang w:val="en-US" w:eastAsia="fi-FI"/>
        </w:rPr>
        <w:t>3</w:t>
      </w:r>
      <w:r w:rsidR="0020025A" w:rsidRPr="0020025A">
        <w:rPr>
          <w:rFonts w:ascii="Times New Roman" w:eastAsia="Times New Roman" w:hAnsi="Times New Roman" w:cs="Times New Roman"/>
          <w:color w:val="000000"/>
          <w:sz w:val="24"/>
          <w:szCs w:val="24"/>
          <w:lang w:val="en-US" w:eastAsia="fi-FI"/>
        </w:rPr>
        <w:t xml:space="preserve"> Cause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to maintain the books, records, and other documents required by law;</w:t>
      </w:r>
    </w:p>
    <w:p w:rsidR="0020025A" w:rsidRPr="0020025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.2.</w:t>
      </w: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 xml:space="preserve"> Use best efforts to cause the business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in accordance with sound business practices.</w:t>
      </w:r>
    </w:p>
    <w:p w:rsidR="00B85FE9" w:rsidRPr="00A5442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 xml:space="preserve">.3 </w:t>
      </w:r>
      <w:r w:rsidRPr="00A5442A">
        <w:rPr>
          <w:rFonts w:ascii="Times New Roman" w:eastAsia="Times New Roman" w:hAnsi="Times New Roman" w:cs="Times New Roman"/>
          <w:color w:val="000000"/>
          <w:sz w:val="24"/>
          <w:szCs w:val="24"/>
          <w:lang w:val="en-US" w:eastAsia="fi-FI"/>
        </w:rPr>
        <w:t>Managing Director</w:t>
      </w:r>
      <w:r w:rsidR="0020025A" w:rsidRPr="0020025A">
        <w:rPr>
          <w:rFonts w:ascii="Times New Roman" w:eastAsia="Times New Roman" w:hAnsi="Times New Roman" w:cs="Times New Roman"/>
          <w:color w:val="000000"/>
          <w:sz w:val="24"/>
          <w:szCs w:val="24"/>
          <w:lang w:val="en-US" w:eastAsia="fi-FI"/>
        </w:rPr>
        <w:t xml:space="preserve">. </w:t>
      </w:r>
      <w:r w:rsidRPr="00A5442A">
        <w:rPr>
          <w:rFonts w:ascii="Times New Roman" w:eastAsia="Times New Roman" w:hAnsi="Times New Roman" w:cs="Times New Roman"/>
          <w:color w:val="000000"/>
          <w:sz w:val="24"/>
          <w:szCs w:val="24"/>
          <w:lang w:val="en-US" w:eastAsia="fi-FI"/>
        </w:rPr>
        <w:t>M</w:t>
      </w:r>
      <w:r w:rsidR="0020025A" w:rsidRPr="0020025A">
        <w:rPr>
          <w:rFonts w:ascii="Times New Roman" w:eastAsia="Times New Roman" w:hAnsi="Times New Roman" w:cs="Times New Roman"/>
          <w:color w:val="000000"/>
          <w:sz w:val="24"/>
          <w:szCs w:val="24"/>
          <w:lang w:val="en-US" w:eastAsia="fi-FI"/>
        </w:rPr>
        <w:t xml:space="preserve">anaging </w:t>
      </w:r>
      <w:r w:rsidRPr="00A5442A">
        <w:rPr>
          <w:rFonts w:ascii="Times New Roman" w:eastAsia="Times New Roman" w:hAnsi="Times New Roman" w:cs="Times New Roman"/>
          <w:color w:val="000000"/>
          <w:sz w:val="24"/>
          <w:szCs w:val="24"/>
          <w:lang w:val="en-US" w:eastAsia="fi-FI"/>
        </w:rPr>
        <w:t>director</w:t>
      </w:r>
      <w:r w:rsidR="0020025A" w:rsidRPr="0020025A">
        <w:rPr>
          <w:rFonts w:ascii="Times New Roman" w:eastAsia="Times New Roman" w:hAnsi="Times New Roman" w:cs="Times New Roman"/>
          <w:color w:val="000000"/>
          <w:sz w:val="24"/>
          <w:szCs w:val="24"/>
          <w:lang w:val="en-US" w:eastAsia="fi-FI"/>
        </w:rPr>
        <w:t xml:space="preserve"> will control the day-to-day operations of the business and affairs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including the following:  </w:t>
      </w:r>
    </w:p>
    <w:p w:rsidR="00B85FE9" w:rsidRPr="00A5442A" w:rsidRDefault="00B85FE9" w:rsidP="00B85FE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zzzzz</w:t>
      </w:r>
    </w:p>
    <w:p w:rsidR="00B85FE9" w:rsidRPr="00A5442A" w:rsidRDefault="00B85FE9" w:rsidP="00B85FE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yyyy</w:t>
      </w:r>
    </w:p>
    <w:p w:rsidR="00B85FE9" w:rsidRPr="00A5442A" w:rsidRDefault="00B85FE9" w:rsidP="00B85FE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xxxx</w:t>
      </w:r>
    </w:p>
    <w:p w:rsidR="0020025A" w:rsidRPr="0020025A" w:rsidRDefault="0020025A" w:rsidP="00B85FE9">
      <w:pPr>
        <w:shd w:val="clear" w:color="auto" w:fill="FFFFFF"/>
        <w:spacing w:after="0" w:line="240" w:lineRule="auto"/>
        <w:rPr>
          <w:rFonts w:ascii="Times New Roman" w:eastAsia="Times New Roman" w:hAnsi="Times New Roman" w:cs="Times New Roman"/>
          <w:color w:val="000000"/>
          <w:sz w:val="24"/>
          <w:szCs w:val="24"/>
          <w:lang w:val="en-US" w:eastAsia="fi-FI"/>
        </w:rPr>
      </w:pPr>
    </w:p>
    <w:p w:rsidR="0020025A" w:rsidRPr="0020025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w:t>
      </w: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 xml:space="preserve"> Approval of All Shareholders. Notwithstanding any contrary provisions in this Shareholder Agreement, the written consent of all of the Shareholders is required to approve the following actions:  mergers or consolidations involving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amendment or repeal of the Articles of </w:t>
      </w:r>
      <w:r w:rsidRPr="00A5442A">
        <w:rPr>
          <w:rFonts w:ascii="Times New Roman" w:eastAsia="Times New Roman" w:hAnsi="Times New Roman" w:cs="Times New Roman"/>
          <w:color w:val="000000"/>
          <w:sz w:val="24"/>
          <w:szCs w:val="24"/>
          <w:lang w:val="en-US" w:eastAsia="fi-FI"/>
        </w:rPr>
        <w:t>Association</w:t>
      </w:r>
      <w:r w:rsidR="0020025A" w:rsidRPr="0020025A">
        <w:rPr>
          <w:rFonts w:ascii="Times New Roman" w:eastAsia="Times New Roman" w:hAnsi="Times New Roman" w:cs="Times New Roman"/>
          <w:color w:val="000000"/>
          <w:sz w:val="24"/>
          <w:szCs w:val="24"/>
          <w:lang w:val="en-US" w:eastAsia="fi-FI"/>
        </w:rPr>
        <w:t xml:space="preserve">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issuance of shares of any class or other rights relating to the issuance </w:t>
      </w:r>
      <w:r w:rsidR="0020025A" w:rsidRPr="0020025A">
        <w:rPr>
          <w:rFonts w:ascii="Times New Roman" w:eastAsia="Times New Roman" w:hAnsi="Times New Roman" w:cs="Times New Roman"/>
          <w:color w:val="000000"/>
          <w:sz w:val="24"/>
          <w:szCs w:val="24"/>
          <w:lang w:val="en-US" w:eastAsia="fi-FI"/>
        </w:rPr>
        <w:lastRenderedPageBreak/>
        <w:t xml:space="preserve">of shares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transfer of all, or substantially all, the assets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amendment of this Shareholder Agreement; or voluntary dissolution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w:t>
      </w:r>
    </w:p>
    <w:p w:rsidR="0020025A" w:rsidRPr="0020025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4</w:t>
      </w:r>
      <w:r w:rsidR="0020025A" w:rsidRPr="0020025A">
        <w:rPr>
          <w:rFonts w:ascii="Times New Roman" w:eastAsia="Times New Roman" w:hAnsi="Times New Roman" w:cs="Times New Roman"/>
          <w:color w:val="000000"/>
          <w:sz w:val="24"/>
          <w:szCs w:val="24"/>
          <w:lang w:val="en-US" w:eastAsia="fi-FI"/>
        </w:rPr>
        <w:t>.</w:t>
      </w:r>
      <w:r w:rsidRPr="00A5442A">
        <w:rPr>
          <w:rFonts w:ascii="Times New Roman" w:eastAsia="Times New Roman" w:hAnsi="Times New Roman" w:cs="Times New Roman"/>
          <w:color w:val="000000"/>
          <w:sz w:val="24"/>
          <w:szCs w:val="24"/>
          <w:lang w:val="en-US" w:eastAsia="fi-FI"/>
        </w:rPr>
        <w:t>5</w:t>
      </w:r>
      <w:r w:rsidR="0020025A" w:rsidRPr="0020025A">
        <w:rPr>
          <w:rFonts w:ascii="Times New Roman" w:eastAsia="Times New Roman" w:hAnsi="Times New Roman" w:cs="Times New Roman"/>
          <w:color w:val="000000"/>
          <w:sz w:val="24"/>
          <w:szCs w:val="24"/>
          <w:lang w:val="en-US" w:eastAsia="fi-FI"/>
        </w:rPr>
        <w:t xml:space="preserve"> Employment of Shareholders. Shareholders may be employed as officers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as long as they hold shares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are active in its business, and, in a satisfactory manner, perform their duties and responsibilities as set forth in this Agreement, the Articles of </w:t>
      </w:r>
      <w:r w:rsidRPr="00A5442A">
        <w:rPr>
          <w:rFonts w:ascii="Times New Roman" w:eastAsia="Times New Roman" w:hAnsi="Times New Roman" w:cs="Times New Roman"/>
          <w:color w:val="000000"/>
          <w:sz w:val="24"/>
          <w:szCs w:val="24"/>
          <w:lang w:val="en-US" w:eastAsia="fi-FI"/>
        </w:rPr>
        <w:t xml:space="preserve">Association </w:t>
      </w:r>
      <w:r w:rsidR="0020025A" w:rsidRPr="0020025A">
        <w:rPr>
          <w:rFonts w:ascii="Times New Roman" w:eastAsia="Times New Roman" w:hAnsi="Times New Roman" w:cs="Times New Roman"/>
          <w:color w:val="000000"/>
          <w:sz w:val="24"/>
          <w:szCs w:val="24"/>
          <w:lang w:val="en-US" w:eastAsia="fi-FI"/>
        </w:rPr>
        <w:t xml:space="preserve">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The title, duties, and the other terms of employment, including the annual salary, will be </w:t>
      </w:r>
      <w:r w:rsidRPr="00A5442A">
        <w:rPr>
          <w:rFonts w:ascii="Times New Roman" w:eastAsia="Times New Roman" w:hAnsi="Times New Roman" w:cs="Times New Roman"/>
          <w:color w:val="000000"/>
          <w:sz w:val="24"/>
          <w:szCs w:val="24"/>
          <w:lang w:val="en-US" w:eastAsia="fi-FI"/>
        </w:rPr>
        <w:t>written</w:t>
      </w:r>
      <w:r w:rsidR="0020025A" w:rsidRPr="0020025A">
        <w:rPr>
          <w:rFonts w:ascii="Times New Roman" w:eastAsia="Times New Roman" w:hAnsi="Times New Roman" w:cs="Times New Roman"/>
          <w:color w:val="000000"/>
          <w:sz w:val="24"/>
          <w:szCs w:val="24"/>
          <w:lang w:val="en-US" w:eastAsia="fi-FI"/>
        </w:rPr>
        <w:t xml:space="preserve"> in a separate document and must be both approved, and only may be subsequently altered, only by the unanimous written consent of the Shareholders.</w:t>
      </w:r>
    </w:p>
    <w:p w:rsidR="002C4CB9" w:rsidRPr="00A5442A" w:rsidRDefault="002C4CB9" w:rsidP="0020025A">
      <w:pPr>
        <w:shd w:val="clear" w:color="auto" w:fill="FFFFFF"/>
        <w:spacing w:before="360" w:after="100" w:afterAutospacing="1" w:line="240" w:lineRule="auto"/>
        <w:rPr>
          <w:rFonts w:ascii="Times New Roman" w:eastAsia="Times New Roman" w:hAnsi="Times New Roman" w:cs="Times New Roman"/>
          <w:b/>
          <w:bCs/>
          <w:color w:val="000000"/>
          <w:sz w:val="24"/>
          <w:szCs w:val="24"/>
          <w:lang w:val="en-US" w:eastAsia="fi-FI"/>
        </w:rPr>
      </w:pPr>
    </w:p>
    <w:p w:rsidR="0020025A" w:rsidRPr="0020025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ARTICLE 5</w:t>
      </w:r>
      <w:r w:rsidR="002C4CB9" w:rsidRPr="00A5442A">
        <w:rPr>
          <w:rFonts w:ascii="Times New Roman" w:eastAsia="Times New Roman" w:hAnsi="Times New Roman" w:cs="Times New Roman"/>
          <w:b/>
          <w:bCs/>
          <w:color w:val="000000"/>
          <w:sz w:val="24"/>
          <w:szCs w:val="24"/>
          <w:lang w:val="en-US" w:eastAsia="fi-FI"/>
        </w:rPr>
        <w:t xml:space="preserve"> </w:t>
      </w:r>
      <w:r w:rsidRPr="00A5442A">
        <w:rPr>
          <w:rFonts w:ascii="Times New Roman" w:eastAsia="Times New Roman" w:hAnsi="Times New Roman" w:cs="Times New Roman"/>
          <w:b/>
          <w:bCs/>
          <w:color w:val="000000"/>
          <w:sz w:val="24"/>
          <w:szCs w:val="24"/>
          <w:lang w:val="en-US" w:eastAsia="fi-FI"/>
        </w:rPr>
        <w:t xml:space="preserve"> – </w:t>
      </w:r>
      <w:r w:rsidR="002C4CB9" w:rsidRPr="00A5442A">
        <w:rPr>
          <w:rFonts w:ascii="Times New Roman" w:eastAsia="Times New Roman" w:hAnsi="Times New Roman" w:cs="Times New Roman"/>
          <w:b/>
          <w:bCs/>
          <w:color w:val="000000"/>
          <w:sz w:val="24"/>
          <w:szCs w:val="24"/>
          <w:lang w:val="en-US" w:eastAsia="fi-FI"/>
        </w:rPr>
        <w:t xml:space="preserve"> </w:t>
      </w:r>
      <w:r w:rsidRPr="00A5442A">
        <w:rPr>
          <w:rFonts w:ascii="Times New Roman" w:eastAsia="Times New Roman" w:hAnsi="Times New Roman" w:cs="Times New Roman"/>
          <w:b/>
          <w:bCs/>
          <w:color w:val="000000"/>
          <w:sz w:val="24"/>
          <w:szCs w:val="24"/>
          <w:lang w:val="en-US" w:eastAsia="fi-FI"/>
        </w:rPr>
        <w:t>NON</w:t>
      </w:r>
      <w:r w:rsidR="002C4CB9" w:rsidRPr="00A5442A">
        <w:rPr>
          <w:rFonts w:ascii="Times New Roman" w:eastAsia="Times New Roman" w:hAnsi="Times New Roman" w:cs="Times New Roman"/>
          <w:b/>
          <w:bCs/>
          <w:color w:val="000000"/>
          <w:sz w:val="24"/>
          <w:szCs w:val="24"/>
          <w:lang w:val="en-US" w:eastAsia="fi-FI"/>
        </w:rPr>
        <w:t>-</w:t>
      </w:r>
      <w:r w:rsidRPr="00A5442A">
        <w:rPr>
          <w:rFonts w:ascii="Times New Roman" w:eastAsia="Times New Roman" w:hAnsi="Times New Roman" w:cs="Times New Roman"/>
          <w:b/>
          <w:bCs/>
          <w:color w:val="000000"/>
          <w:sz w:val="24"/>
          <w:szCs w:val="24"/>
          <w:lang w:val="en-US" w:eastAsia="fi-FI"/>
        </w:rPr>
        <w:t>COMPETITION AND SECRE</w:t>
      </w:r>
      <w:r w:rsidR="002C4CB9" w:rsidRPr="00A5442A">
        <w:rPr>
          <w:rFonts w:ascii="Times New Roman" w:eastAsia="Times New Roman" w:hAnsi="Times New Roman" w:cs="Times New Roman"/>
          <w:b/>
          <w:bCs/>
          <w:color w:val="000000"/>
          <w:sz w:val="24"/>
          <w:szCs w:val="24"/>
          <w:lang w:val="en-US" w:eastAsia="fi-FI"/>
        </w:rPr>
        <w:t>CY</w:t>
      </w:r>
    </w:p>
    <w:p w:rsidR="0020025A" w:rsidRPr="0020025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5</w:t>
      </w:r>
      <w:r w:rsidR="0020025A" w:rsidRPr="0020025A">
        <w:rPr>
          <w:rFonts w:ascii="Times New Roman" w:eastAsia="Times New Roman" w:hAnsi="Times New Roman" w:cs="Times New Roman"/>
          <w:color w:val="000000"/>
          <w:sz w:val="24"/>
          <w:szCs w:val="24"/>
          <w:lang w:val="en-US" w:eastAsia="fi-FI"/>
        </w:rPr>
        <w:t>.1 Non</w:t>
      </w:r>
      <w:r w:rsidR="001C797F" w:rsidRPr="00A5442A">
        <w:rPr>
          <w:rFonts w:ascii="Times New Roman" w:eastAsia="Times New Roman" w:hAnsi="Times New Roman" w:cs="Times New Roman"/>
          <w:color w:val="000000"/>
          <w:sz w:val="24"/>
          <w:szCs w:val="24"/>
          <w:lang w:val="en-US" w:eastAsia="fi-FI"/>
        </w:rPr>
        <w:t>-</w:t>
      </w:r>
      <w:r w:rsidR="0020025A" w:rsidRPr="0020025A">
        <w:rPr>
          <w:rFonts w:ascii="Times New Roman" w:eastAsia="Times New Roman" w:hAnsi="Times New Roman" w:cs="Times New Roman"/>
          <w:color w:val="000000"/>
          <w:sz w:val="24"/>
          <w:szCs w:val="24"/>
          <w:lang w:val="en-US" w:eastAsia="fi-FI"/>
        </w:rPr>
        <w:t xml:space="preserve">competition.  Each Shareholder agrees that as long as he or she is the owner, or in control of, any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’s shares, the Shareholder will not be employed, concerned, or financially interested, either directly or indirectly, in the same or a similar business as that conducted by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or compete with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w:t>
      </w:r>
    </w:p>
    <w:p w:rsidR="0020025A" w:rsidRPr="0020025A" w:rsidRDefault="00B85FE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5</w:t>
      </w:r>
      <w:r w:rsidR="0020025A" w:rsidRPr="0020025A">
        <w:rPr>
          <w:rFonts w:ascii="Times New Roman" w:eastAsia="Times New Roman" w:hAnsi="Times New Roman" w:cs="Times New Roman"/>
          <w:color w:val="000000"/>
          <w:sz w:val="24"/>
          <w:szCs w:val="24"/>
          <w:lang w:val="en-US" w:eastAsia="fi-FI"/>
        </w:rPr>
        <w:t xml:space="preserve">.2 Trade Secrets. Each Shareholder acknowledges that the customer lists, trade secrets, processes, methods, and technical information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and any other matters designated by the President or by the written consent of all Shareholders are valuable assets. Unless he or she obtains the written consent of each of the other Shareholders, each Shareholder agrees never to disclose to any individual or organization, except in authorized connection with the business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any customer list, or any name on that list, or any trade secret, process, or other matter referred to in this paragraph while the Shareholder holds, or has the control of, any shares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or at any later time.</w:t>
      </w:r>
    </w:p>
    <w:p w:rsidR="002C4CB9" w:rsidRPr="00A5442A" w:rsidRDefault="002C4CB9" w:rsidP="0020025A">
      <w:pPr>
        <w:shd w:val="clear" w:color="auto" w:fill="FFFFFF"/>
        <w:spacing w:before="360" w:after="100" w:afterAutospacing="1" w:line="240" w:lineRule="auto"/>
        <w:rPr>
          <w:rFonts w:ascii="Times New Roman" w:eastAsia="Times New Roman" w:hAnsi="Times New Roman" w:cs="Times New Roman"/>
          <w:b/>
          <w:bCs/>
          <w:color w:val="000000"/>
          <w:sz w:val="24"/>
          <w:szCs w:val="24"/>
          <w:lang w:val="en-US" w:eastAsia="fi-FI"/>
        </w:rPr>
      </w:pPr>
    </w:p>
    <w:p w:rsidR="0020025A" w:rsidRPr="0020025A" w:rsidRDefault="002C4CB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ARTICLE 6  –  DISTRIBUTIONS OF INCOME AND LOSSES</w:t>
      </w:r>
    </w:p>
    <w:p w:rsidR="0020025A" w:rsidRPr="0020025A" w:rsidRDefault="002C4CB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6</w:t>
      </w:r>
      <w:r w:rsidR="0020025A" w:rsidRPr="0020025A">
        <w:rPr>
          <w:rFonts w:ascii="Times New Roman" w:eastAsia="Times New Roman" w:hAnsi="Times New Roman" w:cs="Times New Roman"/>
          <w:color w:val="000000"/>
          <w:sz w:val="24"/>
          <w:szCs w:val="24"/>
          <w:lang w:val="en-US" w:eastAsia="fi-FI"/>
        </w:rPr>
        <w:t>.1</w:t>
      </w:r>
      <w:r w:rsidRPr="00A5442A">
        <w:rPr>
          <w:rFonts w:ascii="Times New Roman" w:eastAsia="Times New Roman" w:hAnsi="Times New Roman" w:cs="Times New Roman"/>
          <w:color w:val="000000"/>
          <w:sz w:val="24"/>
          <w:szCs w:val="24"/>
          <w:lang w:val="en-US" w:eastAsia="fi-FI"/>
        </w:rPr>
        <w:t xml:space="preserve"> </w:t>
      </w:r>
      <w:r w:rsidR="0020025A" w:rsidRPr="0020025A">
        <w:rPr>
          <w:rFonts w:ascii="Times New Roman" w:eastAsia="Times New Roman" w:hAnsi="Times New Roman" w:cs="Times New Roman"/>
          <w:color w:val="000000"/>
          <w:sz w:val="24"/>
          <w:szCs w:val="24"/>
          <w:lang w:val="en-US" w:eastAsia="fi-FI"/>
        </w:rPr>
        <w:t xml:space="preserve">Determination of Net Income and Loss. The net profits or net losses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for each fiscal year will be determined on an accrual basis in accordance with generally accepted principles of accounting.</w:t>
      </w:r>
    </w:p>
    <w:p w:rsidR="0020025A" w:rsidRPr="0020025A" w:rsidRDefault="002C4CB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6</w:t>
      </w:r>
      <w:r w:rsidR="0020025A" w:rsidRPr="0020025A">
        <w:rPr>
          <w:rFonts w:ascii="Times New Roman" w:eastAsia="Times New Roman" w:hAnsi="Times New Roman" w:cs="Times New Roman"/>
          <w:color w:val="000000"/>
          <w:sz w:val="24"/>
          <w:szCs w:val="24"/>
          <w:lang w:val="en-US" w:eastAsia="fi-FI"/>
        </w:rPr>
        <w:t xml:space="preserve">.2 Retaining Net Income.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will retain </w:t>
      </w:r>
      <w:r w:rsidRPr="00A5442A">
        <w:rPr>
          <w:rFonts w:ascii="Times New Roman" w:eastAsia="Times New Roman" w:hAnsi="Times New Roman" w:cs="Times New Roman"/>
          <w:color w:val="000000"/>
          <w:sz w:val="24"/>
          <w:szCs w:val="24"/>
          <w:lang w:val="en-US" w:eastAsia="fi-FI"/>
        </w:rPr>
        <w:t>[ 200.000 EUROS ]</w:t>
      </w:r>
      <w:r w:rsidR="0020025A" w:rsidRPr="0020025A">
        <w:rPr>
          <w:rFonts w:ascii="Times New Roman" w:eastAsia="Times New Roman" w:hAnsi="Times New Roman" w:cs="Times New Roman"/>
          <w:color w:val="000000"/>
          <w:sz w:val="24"/>
          <w:szCs w:val="24"/>
          <w:lang w:val="en-US" w:eastAsia="fi-FI"/>
        </w:rPr>
        <w:t xml:space="preserve"> of its net income, plus any additional amount the Shareholders reasonably believe necessary to meet financial needs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including, but not limited to the development or expansion of its business.</w:t>
      </w:r>
    </w:p>
    <w:p w:rsidR="0020025A" w:rsidRPr="0020025A" w:rsidRDefault="002C4CB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6</w:t>
      </w:r>
      <w:r w:rsidR="0020025A" w:rsidRPr="0020025A">
        <w:rPr>
          <w:rFonts w:ascii="Times New Roman" w:eastAsia="Times New Roman" w:hAnsi="Times New Roman" w:cs="Times New Roman"/>
          <w:color w:val="000000"/>
          <w:sz w:val="24"/>
          <w:szCs w:val="24"/>
          <w:lang w:val="en-US" w:eastAsia="fi-FI"/>
        </w:rPr>
        <w:t xml:space="preserve">.3 Regular Distributions of Net Income. Subject to any retained earnings and to the statutory requirements related to corporate distributions, the net income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may be distributed </w:t>
      </w:r>
      <w:r w:rsidRPr="00A5442A">
        <w:rPr>
          <w:rFonts w:ascii="Times New Roman" w:eastAsia="Times New Roman" w:hAnsi="Times New Roman" w:cs="Times New Roman"/>
          <w:color w:val="000000"/>
          <w:sz w:val="24"/>
          <w:szCs w:val="24"/>
          <w:lang w:val="en-US" w:eastAsia="fi-FI"/>
        </w:rPr>
        <w:t xml:space="preserve">annually </w:t>
      </w:r>
      <w:r w:rsidR="0020025A" w:rsidRPr="0020025A">
        <w:rPr>
          <w:rFonts w:ascii="Times New Roman" w:eastAsia="Times New Roman" w:hAnsi="Times New Roman" w:cs="Times New Roman"/>
          <w:color w:val="000000"/>
          <w:sz w:val="24"/>
          <w:szCs w:val="24"/>
          <w:lang w:val="en-US" w:eastAsia="fi-FI"/>
        </w:rPr>
        <w:t xml:space="preserve">quarterly to the Shareholders in proportion to the number of shares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owned by them.  Such distributions shall be approved by all Shareholders.  Shareholders may elect to not take a distribution, but instead offer the moneys as a loan to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w:t>
      </w:r>
    </w:p>
    <w:p w:rsidR="002C4CB9" w:rsidRPr="00A5442A" w:rsidRDefault="002C4CB9" w:rsidP="0020025A">
      <w:pPr>
        <w:shd w:val="clear" w:color="auto" w:fill="FFFFFF"/>
        <w:spacing w:before="360" w:after="100" w:afterAutospacing="1" w:line="240" w:lineRule="auto"/>
        <w:rPr>
          <w:rFonts w:ascii="Times New Roman" w:eastAsia="Times New Roman" w:hAnsi="Times New Roman" w:cs="Times New Roman"/>
          <w:b/>
          <w:bCs/>
          <w:color w:val="000000"/>
          <w:sz w:val="24"/>
          <w:szCs w:val="24"/>
          <w:lang w:val="en-US" w:eastAsia="fi-FI"/>
        </w:rPr>
      </w:pPr>
    </w:p>
    <w:p w:rsidR="0020025A" w:rsidRPr="0020025A" w:rsidRDefault="002C4CB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lastRenderedPageBreak/>
        <w:t xml:space="preserve">ARTICLE 7  –  SHAREHOLDER LOANS </w:t>
      </w:r>
    </w:p>
    <w:p w:rsidR="002C4CB9" w:rsidRPr="00A5442A" w:rsidRDefault="002C4CB9" w:rsidP="002C4CB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7</w:t>
      </w:r>
      <w:r w:rsidR="0020025A" w:rsidRPr="0020025A">
        <w:rPr>
          <w:rFonts w:ascii="Times New Roman" w:eastAsia="Times New Roman" w:hAnsi="Times New Roman" w:cs="Times New Roman"/>
          <w:color w:val="000000"/>
          <w:sz w:val="24"/>
          <w:szCs w:val="24"/>
          <w:lang w:val="en-US" w:eastAsia="fi-FI"/>
        </w:rPr>
        <w:t xml:space="preserve">.1 A Shareholder may issue a loan to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upon approval by all Shareholders and only under the following conditions, unless otherwise agreed upon. </w:t>
      </w:r>
    </w:p>
    <w:p w:rsidR="002C4CB9" w:rsidRPr="00A5442A" w:rsidRDefault="002C4CB9" w:rsidP="002C4CB9">
      <w:pPr>
        <w:shd w:val="clear" w:color="auto" w:fill="FFFFFF"/>
        <w:spacing w:after="0" w:line="240" w:lineRule="auto"/>
        <w:rPr>
          <w:rFonts w:ascii="Times New Roman" w:eastAsia="Times New Roman" w:hAnsi="Times New Roman" w:cs="Times New Roman"/>
          <w:color w:val="000000"/>
          <w:sz w:val="24"/>
          <w:szCs w:val="24"/>
          <w:lang w:val="en-US" w:eastAsia="fi-FI"/>
        </w:rPr>
      </w:pPr>
    </w:p>
    <w:p w:rsidR="002C4CB9" w:rsidRPr="00A5442A" w:rsidRDefault="002C4CB9" w:rsidP="002C4CB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zzzzz</w:t>
      </w:r>
    </w:p>
    <w:p w:rsidR="002C4CB9" w:rsidRPr="00A5442A" w:rsidRDefault="002C4CB9" w:rsidP="002C4CB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yyyy</w:t>
      </w:r>
    </w:p>
    <w:p w:rsidR="002C4CB9" w:rsidRPr="00A5442A" w:rsidRDefault="002C4CB9" w:rsidP="002C4CB9">
      <w:pPr>
        <w:shd w:val="clear" w:color="auto" w:fill="FFFFFF"/>
        <w:spacing w:after="0"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xxxx</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 </w:t>
      </w:r>
      <w:r w:rsidR="002C4CB9" w:rsidRPr="00A5442A">
        <w:rPr>
          <w:rFonts w:ascii="Times New Roman" w:eastAsia="Times New Roman" w:hAnsi="Times New Roman" w:cs="Times New Roman"/>
          <w:color w:val="000000"/>
          <w:sz w:val="24"/>
          <w:szCs w:val="24"/>
          <w:lang w:val="en-US" w:eastAsia="fi-FI"/>
        </w:rPr>
        <w:t>7</w:t>
      </w:r>
      <w:r w:rsidRPr="0020025A">
        <w:rPr>
          <w:rFonts w:ascii="Times New Roman" w:eastAsia="Times New Roman" w:hAnsi="Times New Roman" w:cs="Times New Roman"/>
          <w:color w:val="000000"/>
          <w:sz w:val="24"/>
          <w:szCs w:val="24"/>
          <w:lang w:val="en-US" w:eastAsia="fi-FI"/>
        </w:rPr>
        <w:t xml:space="preserve">.2 Repayment of Shareholder loans by the </w:t>
      </w:r>
      <w:r w:rsidR="00420B86" w:rsidRPr="00A5442A">
        <w:rPr>
          <w:rFonts w:ascii="Times New Roman" w:eastAsia="Times New Roman" w:hAnsi="Times New Roman" w:cs="Times New Roman"/>
          <w:color w:val="000000"/>
          <w:sz w:val="24"/>
          <w:szCs w:val="24"/>
          <w:lang w:val="en-US" w:eastAsia="fi-FI"/>
        </w:rPr>
        <w:t>Company</w:t>
      </w:r>
      <w:r w:rsidRPr="0020025A">
        <w:rPr>
          <w:rFonts w:ascii="Times New Roman" w:eastAsia="Times New Roman" w:hAnsi="Times New Roman" w:cs="Times New Roman"/>
          <w:color w:val="000000"/>
          <w:sz w:val="24"/>
          <w:szCs w:val="24"/>
          <w:lang w:val="en-US" w:eastAsia="fi-FI"/>
        </w:rPr>
        <w:t xml:space="preserve"> shall occur when the Shareholders agree that there are enough corporate funds to pay the loan.  Loans to Shareholders shall be paid in order of priority with the oldest loan being paid first, unless the Shareholder waives such write to first payment.</w:t>
      </w:r>
    </w:p>
    <w:p w:rsidR="0020025A" w:rsidRPr="0020025A" w:rsidRDefault="002C4CB9"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ARTICLE 8  –  DISSOLUTION OF COMPANY</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All Shareholders must consent to voluntary dissolution.</w:t>
      </w:r>
    </w:p>
    <w:p w:rsidR="003001FC" w:rsidRPr="00A5442A" w:rsidRDefault="003001FC" w:rsidP="0020025A">
      <w:pPr>
        <w:shd w:val="clear" w:color="auto" w:fill="FFFFFF"/>
        <w:spacing w:before="360" w:after="100" w:afterAutospacing="1" w:line="240" w:lineRule="auto"/>
        <w:rPr>
          <w:rFonts w:ascii="Times New Roman" w:eastAsia="Times New Roman" w:hAnsi="Times New Roman" w:cs="Times New Roman"/>
          <w:b/>
          <w:bCs/>
          <w:color w:val="000000"/>
          <w:sz w:val="24"/>
          <w:szCs w:val="24"/>
          <w:lang w:val="en-US" w:eastAsia="fi-FI"/>
        </w:rPr>
      </w:pPr>
    </w:p>
    <w:p w:rsidR="0020025A" w:rsidRPr="0020025A" w:rsidRDefault="003001FC"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ARTICLE 9  –  TRANSFER OF SHARES</w:t>
      </w:r>
    </w:p>
    <w:p w:rsidR="0020025A" w:rsidRPr="0020025A" w:rsidRDefault="003001FC"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9</w:t>
      </w:r>
      <w:r w:rsidR="0020025A" w:rsidRPr="0020025A">
        <w:rPr>
          <w:rFonts w:ascii="Times New Roman" w:eastAsia="Times New Roman" w:hAnsi="Times New Roman" w:cs="Times New Roman"/>
          <w:color w:val="000000"/>
          <w:sz w:val="24"/>
          <w:szCs w:val="24"/>
          <w:lang w:val="en-US" w:eastAsia="fi-FI"/>
        </w:rPr>
        <w:t>.1 Shares Acquired for Investment. Each of the Shareholders acknowledges and represents that he or she has obtained and accepted his or her shares in good faith, for investment and for his or her own account, and not with a view to distribution or resale.</w:t>
      </w:r>
    </w:p>
    <w:p w:rsidR="0020025A" w:rsidRPr="0020025A" w:rsidRDefault="003001FC"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9</w:t>
      </w:r>
      <w:r w:rsidR="0020025A" w:rsidRPr="0020025A">
        <w:rPr>
          <w:rFonts w:ascii="Times New Roman" w:eastAsia="Times New Roman" w:hAnsi="Times New Roman" w:cs="Times New Roman"/>
          <w:color w:val="000000"/>
          <w:sz w:val="24"/>
          <w:szCs w:val="24"/>
          <w:lang w:val="en-US" w:eastAsia="fi-FI"/>
        </w:rPr>
        <w:t xml:space="preserve">.2  Restrictions on Transfer. To accomplish the purposes of this Agreement, any transfer, sale, assignment, or encumbrance of any of the shares of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other than according to the terms of this Shareholder Agreement is void.</w:t>
      </w:r>
    </w:p>
    <w:p w:rsidR="0020025A" w:rsidRPr="0020025A" w:rsidRDefault="002317D2"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9</w:t>
      </w:r>
      <w:r w:rsidR="0020025A" w:rsidRPr="0020025A">
        <w:rPr>
          <w:rFonts w:ascii="Times New Roman" w:eastAsia="Times New Roman" w:hAnsi="Times New Roman" w:cs="Times New Roman"/>
          <w:color w:val="000000"/>
          <w:sz w:val="24"/>
          <w:szCs w:val="24"/>
          <w:lang w:val="en-US" w:eastAsia="fi-FI"/>
        </w:rPr>
        <w:t xml:space="preserve">.3 Buy-Sell Upon Death of Shareholder.  Upon the death of a Shareholder,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shall purchase, and the deceased Shareholder’s estate or successor or successors in interest (the ”Deceased Shareholder”), shall sell, all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’s stock presently owned by such Stockholder.  This sale will be made within sixty (60) days after the appointment of a legal representative for the Deceased Shareholder’s estate.</w:t>
      </w:r>
      <w:r w:rsidR="007B085A" w:rsidRPr="00A5442A">
        <w:rPr>
          <w:rFonts w:ascii="Times New Roman" w:eastAsia="Times New Roman" w:hAnsi="Times New Roman" w:cs="Times New Roman"/>
          <w:color w:val="000000"/>
          <w:sz w:val="24"/>
          <w:szCs w:val="24"/>
          <w:lang w:val="en-US" w:eastAsia="fi-FI"/>
        </w:rPr>
        <w:t xml:space="preserve"> The purchase price shall be determined by a reputable independent auditor.</w:t>
      </w:r>
    </w:p>
    <w:p w:rsidR="0020025A" w:rsidRPr="0020025A" w:rsidRDefault="002317D2"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9.</w:t>
      </w:r>
      <w:r w:rsidR="0020025A" w:rsidRPr="0020025A">
        <w:rPr>
          <w:rFonts w:ascii="Times New Roman" w:eastAsia="Times New Roman" w:hAnsi="Times New Roman" w:cs="Times New Roman"/>
          <w:color w:val="000000"/>
          <w:sz w:val="24"/>
          <w:szCs w:val="24"/>
          <w:lang w:val="en-US" w:eastAsia="fi-FI"/>
        </w:rPr>
        <w:t xml:space="preserve">4 Buy-Sell for Other Reasons.  A Shareholder may voluntarily sell all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’s stock presently owned by such Shareholder (“Departing Shareholder”).  Any and all sales hereunder with respect to the Departing Shareholder shall be made within sixty (60) days after written notice of intent to sell served on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and the remaining Shareholders.</w:t>
      </w:r>
    </w:p>
    <w:p w:rsidR="0020025A" w:rsidRPr="0020025A" w:rsidRDefault="002317D2"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color w:val="000000"/>
          <w:sz w:val="24"/>
          <w:szCs w:val="24"/>
          <w:lang w:val="en-US" w:eastAsia="fi-FI"/>
        </w:rPr>
        <w:t>9</w:t>
      </w:r>
      <w:r w:rsidR="0020025A" w:rsidRPr="0020025A">
        <w:rPr>
          <w:rFonts w:ascii="Times New Roman" w:eastAsia="Times New Roman" w:hAnsi="Times New Roman" w:cs="Times New Roman"/>
          <w:color w:val="000000"/>
          <w:sz w:val="24"/>
          <w:szCs w:val="24"/>
          <w:lang w:val="en-US" w:eastAsia="fi-FI"/>
        </w:rPr>
        <w:t xml:space="preserve">.5 Right of First Refusal.  In the event of mandatory or voluntary buy-sell under this Section, the non-departing or surviving Shareholder shall have the right of first refusal to purchase all shares that would otherwise be repurchased by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at the purchase price </w:t>
      </w:r>
      <w:r w:rsidR="007B085A" w:rsidRPr="00A5442A">
        <w:rPr>
          <w:rFonts w:ascii="Times New Roman" w:eastAsia="Times New Roman" w:hAnsi="Times New Roman" w:cs="Times New Roman"/>
          <w:color w:val="000000"/>
          <w:sz w:val="24"/>
          <w:szCs w:val="24"/>
          <w:lang w:val="en-US" w:eastAsia="fi-FI"/>
        </w:rPr>
        <w:t>determined by a reputable independent auditor.</w:t>
      </w:r>
      <w:r w:rsidR="0020025A" w:rsidRPr="0020025A">
        <w:rPr>
          <w:rFonts w:ascii="Times New Roman" w:eastAsia="Times New Roman" w:hAnsi="Times New Roman" w:cs="Times New Roman"/>
          <w:color w:val="000000"/>
          <w:sz w:val="24"/>
          <w:szCs w:val="24"/>
          <w:lang w:val="en-US" w:eastAsia="fi-FI"/>
        </w:rPr>
        <w:t xml:space="preserve"> To exercise this right, the non-departing or surviving Shareholders provide written notice to the </w:t>
      </w:r>
      <w:r w:rsidR="00420B86" w:rsidRPr="00A5442A">
        <w:rPr>
          <w:rFonts w:ascii="Times New Roman" w:eastAsia="Times New Roman" w:hAnsi="Times New Roman" w:cs="Times New Roman"/>
          <w:color w:val="000000"/>
          <w:sz w:val="24"/>
          <w:szCs w:val="24"/>
          <w:lang w:val="en-US" w:eastAsia="fi-FI"/>
        </w:rPr>
        <w:t>Company</w:t>
      </w:r>
      <w:r w:rsidR="0020025A" w:rsidRPr="0020025A">
        <w:rPr>
          <w:rFonts w:ascii="Times New Roman" w:eastAsia="Times New Roman" w:hAnsi="Times New Roman" w:cs="Times New Roman"/>
          <w:color w:val="000000"/>
          <w:sz w:val="24"/>
          <w:szCs w:val="24"/>
          <w:lang w:val="en-US" w:eastAsia="fi-FI"/>
        </w:rPr>
        <w:t xml:space="preserve"> no later than ten (10) days prior to the effective date of sale.</w:t>
      </w:r>
    </w:p>
    <w:p w:rsidR="001C797F" w:rsidRPr="00A5442A" w:rsidRDefault="001C797F" w:rsidP="0020025A">
      <w:pPr>
        <w:shd w:val="clear" w:color="auto" w:fill="FFFFFF"/>
        <w:spacing w:before="360" w:after="100" w:afterAutospacing="1" w:line="240" w:lineRule="auto"/>
        <w:rPr>
          <w:rFonts w:ascii="Times New Roman" w:eastAsia="Times New Roman" w:hAnsi="Times New Roman" w:cs="Times New Roman"/>
          <w:b/>
          <w:bCs/>
          <w:color w:val="000000"/>
          <w:sz w:val="24"/>
          <w:szCs w:val="24"/>
          <w:lang w:val="en-US" w:eastAsia="fi-FI"/>
        </w:rPr>
      </w:pPr>
    </w:p>
    <w:p w:rsidR="0020025A" w:rsidRPr="0020025A" w:rsidRDefault="002317D2"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ARTICLE 10  –  DISPUTE RESOLUTION</w:t>
      </w:r>
    </w:p>
    <w:p w:rsidR="002317D2" w:rsidRPr="00A5442A" w:rsidRDefault="002317D2" w:rsidP="002317D2">
      <w:pPr>
        <w:shd w:val="clear" w:color="auto" w:fill="FFFFFF"/>
        <w:spacing w:before="360" w:after="100" w:afterAutospacing="1" w:line="240" w:lineRule="auto"/>
        <w:rPr>
          <w:rFonts w:ascii="Times New Roman" w:eastAsia="Calibri" w:hAnsi="Times New Roman" w:cs="Times New Roman"/>
          <w:sz w:val="24"/>
          <w:szCs w:val="24"/>
          <w:lang w:val="en-GB"/>
        </w:rPr>
      </w:pPr>
      <w:r w:rsidRPr="00A5442A">
        <w:rPr>
          <w:rFonts w:ascii="Times New Roman" w:eastAsia="Calibri" w:hAnsi="Times New Roman" w:cs="Times New Roman"/>
          <w:sz w:val="24"/>
          <w:szCs w:val="24"/>
          <w:lang w:val="en-GB"/>
        </w:rPr>
        <w:t xml:space="preserve">Any dispute, controversy or claim arising out of or relating to this </w:t>
      </w:r>
      <w:r w:rsidR="00DC072F" w:rsidRPr="00A5442A">
        <w:rPr>
          <w:rFonts w:ascii="Times New Roman" w:eastAsia="Calibri" w:hAnsi="Times New Roman" w:cs="Times New Roman"/>
          <w:sz w:val="24"/>
          <w:szCs w:val="24"/>
          <w:lang w:val="en-GB"/>
        </w:rPr>
        <w:t xml:space="preserve">Shareholder </w:t>
      </w:r>
      <w:r w:rsidRPr="00A5442A">
        <w:rPr>
          <w:rFonts w:ascii="Times New Roman" w:eastAsia="Calibri" w:hAnsi="Times New Roman" w:cs="Times New Roman"/>
          <w:sz w:val="24"/>
          <w:szCs w:val="24"/>
          <w:lang w:val="en-GB"/>
        </w:rPr>
        <w:t>Agreement shall be settled in a one-person arbitration in accordance with the Arbitration Proceedings Act. The arbitrator shall be appointed by the arbitration board of the Finnish Central Chamber of Commerce.</w:t>
      </w:r>
      <w:r w:rsidRPr="00A5442A">
        <w:rPr>
          <w:rFonts w:ascii="Times New Roman" w:hAnsi="Times New Roman" w:cs="Times New Roman"/>
          <w:sz w:val="24"/>
          <w:szCs w:val="24"/>
          <w:lang w:val="en-GB"/>
        </w:rPr>
        <w:t xml:space="preserve"> </w:t>
      </w:r>
      <w:r w:rsidRPr="00A5442A">
        <w:rPr>
          <w:rFonts w:ascii="Times New Roman" w:eastAsia="Calibri" w:hAnsi="Times New Roman" w:cs="Times New Roman"/>
          <w:sz w:val="24"/>
          <w:szCs w:val="24"/>
          <w:lang w:val="en-GB"/>
        </w:rPr>
        <w:t>The arbitrator must render his/her decision within six months of the appointment of the arbitration court.</w:t>
      </w:r>
      <w:r w:rsidRPr="00A5442A">
        <w:rPr>
          <w:rFonts w:ascii="Times New Roman" w:hAnsi="Times New Roman" w:cs="Times New Roman"/>
          <w:sz w:val="24"/>
          <w:szCs w:val="24"/>
          <w:lang w:val="en-GB"/>
        </w:rPr>
        <w:t xml:space="preserve"> </w:t>
      </w:r>
      <w:r w:rsidRPr="00A5442A">
        <w:rPr>
          <w:rFonts w:ascii="Times New Roman" w:eastAsia="Calibri" w:hAnsi="Times New Roman" w:cs="Times New Roman"/>
          <w:sz w:val="24"/>
          <w:szCs w:val="24"/>
          <w:lang w:val="en-GB"/>
        </w:rPr>
        <w:t xml:space="preserve">The language of the procedure and the award shall be </w:t>
      </w:r>
      <w:r w:rsidRPr="00A5442A">
        <w:rPr>
          <w:rFonts w:ascii="Times New Roman" w:hAnsi="Times New Roman" w:cs="Times New Roman"/>
          <w:sz w:val="24"/>
          <w:szCs w:val="24"/>
          <w:lang w:val="en-GB"/>
        </w:rPr>
        <w:t>English</w:t>
      </w:r>
      <w:r w:rsidRPr="00A5442A">
        <w:rPr>
          <w:rFonts w:ascii="Times New Roman" w:eastAsia="Calibri" w:hAnsi="Times New Roman" w:cs="Times New Roman"/>
          <w:sz w:val="24"/>
          <w:szCs w:val="24"/>
          <w:lang w:val="en-GB"/>
        </w:rPr>
        <w:t xml:space="preserve">. </w:t>
      </w:r>
    </w:p>
    <w:p w:rsidR="002317D2" w:rsidRPr="00A5442A" w:rsidRDefault="002317D2" w:rsidP="002317D2">
      <w:pPr>
        <w:tabs>
          <w:tab w:val="left" w:pos="0"/>
          <w:tab w:val="left" w:pos="1303"/>
          <w:tab w:val="left" w:pos="2606"/>
          <w:tab w:val="left" w:pos="3909"/>
          <w:tab w:val="left" w:pos="5212"/>
          <w:tab w:val="left" w:pos="6516"/>
          <w:tab w:val="left" w:pos="7819"/>
          <w:tab w:val="left" w:pos="9122"/>
        </w:tabs>
        <w:suppressAutoHyphens/>
        <w:spacing w:after="0" w:line="240" w:lineRule="atLeast"/>
        <w:rPr>
          <w:rFonts w:ascii="Times New Roman" w:eastAsia="Calibri" w:hAnsi="Times New Roman" w:cs="Times New Roman"/>
          <w:sz w:val="24"/>
          <w:szCs w:val="24"/>
          <w:lang w:val="en-GB"/>
        </w:rPr>
      </w:pPr>
      <w:r w:rsidRPr="00A5442A">
        <w:rPr>
          <w:rFonts w:ascii="Times New Roman" w:eastAsia="Calibri" w:hAnsi="Times New Roman" w:cs="Times New Roman"/>
          <w:sz w:val="24"/>
          <w:szCs w:val="24"/>
          <w:lang w:val="en-GB"/>
        </w:rPr>
        <w:t xml:space="preserve">         </w:t>
      </w:r>
    </w:p>
    <w:p w:rsidR="0020025A" w:rsidRPr="0020025A" w:rsidRDefault="002317D2"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A5442A">
        <w:rPr>
          <w:rFonts w:ascii="Times New Roman" w:eastAsia="Times New Roman" w:hAnsi="Times New Roman" w:cs="Times New Roman"/>
          <w:b/>
          <w:bCs/>
          <w:color w:val="000000"/>
          <w:sz w:val="24"/>
          <w:szCs w:val="24"/>
          <w:lang w:val="en-US" w:eastAsia="fi-FI"/>
        </w:rPr>
        <w:t>ARTICLE 11  –  MISCELLANEOUS PROVISIONS</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1</w:t>
      </w:r>
      <w:r w:rsidR="002317D2" w:rsidRPr="00A5442A">
        <w:rPr>
          <w:rFonts w:ascii="Times New Roman" w:eastAsia="Times New Roman" w:hAnsi="Times New Roman" w:cs="Times New Roman"/>
          <w:color w:val="000000"/>
          <w:sz w:val="24"/>
          <w:szCs w:val="24"/>
          <w:lang w:val="en-US" w:eastAsia="fi-FI"/>
        </w:rPr>
        <w:t>1</w:t>
      </w:r>
      <w:r w:rsidRPr="0020025A">
        <w:rPr>
          <w:rFonts w:ascii="Times New Roman" w:eastAsia="Times New Roman" w:hAnsi="Times New Roman" w:cs="Times New Roman"/>
          <w:color w:val="000000"/>
          <w:sz w:val="24"/>
          <w:szCs w:val="24"/>
          <w:lang w:val="en-US" w:eastAsia="fi-FI"/>
        </w:rPr>
        <w:t xml:space="preserve">.1 Necessary Acts. All parties to this Shareholder Agreement will perform any acts, including executing any documents, that may be reasonably necessary to fully carry out the provisions and intent of this </w:t>
      </w:r>
      <w:r w:rsidR="00A5442A" w:rsidRPr="00A5442A">
        <w:rPr>
          <w:rFonts w:ascii="Times New Roman" w:eastAsia="Times New Roman" w:hAnsi="Times New Roman" w:cs="Times New Roman"/>
          <w:color w:val="000000"/>
          <w:sz w:val="24"/>
          <w:szCs w:val="24"/>
          <w:lang w:val="en-US" w:eastAsia="fi-FI"/>
        </w:rPr>
        <w:t xml:space="preserve">Shareholder </w:t>
      </w:r>
      <w:r w:rsidRPr="0020025A">
        <w:rPr>
          <w:rFonts w:ascii="Times New Roman" w:eastAsia="Times New Roman" w:hAnsi="Times New Roman" w:cs="Times New Roman"/>
          <w:color w:val="000000"/>
          <w:sz w:val="24"/>
          <w:szCs w:val="24"/>
          <w:lang w:val="en-US" w:eastAsia="fi-FI"/>
        </w:rPr>
        <w:t>Agreement.</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1</w:t>
      </w:r>
      <w:r w:rsidR="002317D2" w:rsidRPr="00A5442A">
        <w:rPr>
          <w:rFonts w:ascii="Times New Roman" w:eastAsia="Times New Roman" w:hAnsi="Times New Roman" w:cs="Times New Roman"/>
          <w:color w:val="000000"/>
          <w:sz w:val="24"/>
          <w:szCs w:val="24"/>
          <w:lang w:val="en-US" w:eastAsia="fi-FI"/>
        </w:rPr>
        <w:t>1</w:t>
      </w:r>
      <w:r w:rsidRPr="0020025A">
        <w:rPr>
          <w:rFonts w:ascii="Times New Roman" w:eastAsia="Times New Roman" w:hAnsi="Times New Roman" w:cs="Times New Roman"/>
          <w:color w:val="000000"/>
          <w:sz w:val="24"/>
          <w:szCs w:val="24"/>
          <w:lang w:val="en-US" w:eastAsia="fi-FI"/>
        </w:rPr>
        <w:t>.2 Notices. All notices, demands, requests, or other communications required or permitted by this Shareholder Agreement (other than routine communication relative to business operations) will be in writing sent to the following:</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1</w:t>
      </w:r>
      <w:r w:rsidR="002317D2" w:rsidRPr="00A5442A">
        <w:rPr>
          <w:rFonts w:ascii="Times New Roman" w:eastAsia="Times New Roman" w:hAnsi="Times New Roman" w:cs="Times New Roman"/>
          <w:color w:val="000000"/>
          <w:sz w:val="24"/>
          <w:szCs w:val="24"/>
          <w:lang w:val="en-US" w:eastAsia="fi-FI"/>
        </w:rPr>
        <w:t>1</w:t>
      </w:r>
      <w:r w:rsidRPr="0020025A">
        <w:rPr>
          <w:rFonts w:ascii="Times New Roman" w:eastAsia="Times New Roman" w:hAnsi="Times New Roman" w:cs="Times New Roman"/>
          <w:color w:val="000000"/>
          <w:sz w:val="24"/>
          <w:szCs w:val="24"/>
          <w:lang w:val="en-US" w:eastAsia="fi-FI"/>
        </w:rPr>
        <w:t>.</w:t>
      </w:r>
      <w:r w:rsidR="00DC072F" w:rsidRPr="00A5442A">
        <w:rPr>
          <w:rFonts w:ascii="Times New Roman" w:eastAsia="Times New Roman" w:hAnsi="Times New Roman" w:cs="Times New Roman"/>
          <w:color w:val="000000"/>
          <w:sz w:val="24"/>
          <w:szCs w:val="24"/>
          <w:lang w:val="en-US" w:eastAsia="fi-FI"/>
        </w:rPr>
        <w:t>3</w:t>
      </w:r>
      <w:r w:rsidRPr="0020025A">
        <w:rPr>
          <w:rFonts w:ascii="Times New Roman" w:eastAsia="Times New Roman" w:hAnsi="Times New Roman" w:cs="Times New Roman"/>
          <w:color w:val="000000"/>
          <w:sz w:val="24"/>
          <w:szCs w:val="24"/>
          <w:lang w:val="en-US" w:eastAsia="fi-FI"/>
        </w:rPr>
        <w:t xml:space="preserve"> Binding on Successors and Assigns. This </w:t>
      </w:r>
      <w:r w:rsidR="00A5442A" w:rsidRPr="00A5442A">
        <w:rPr>
          <w:rFonts w:ascii="Times New Roman" w:eastAsia="Times New Roman" w:hAnsi="Times New Roman" w:cs="Times New Roman"/>
          <w:color w:val="000000"/>
          <w:sz w:val="24"/>
          <w:szCs w:val="24"/>
          <w:lang w:val="en-US" w:eastAsia="fi-FI"/>
        </w:rPr>
        <w:t xml:space="preserve">Shareholder </w:t>
      </w:r>
      <w:r w:rsidRPr="0020025A">
        <w:rPr>
          <w:rFonts w:ascii="Times New Roman" w:eastAsia="Times New Roman" w:hAnsi="Times New Roman" w:cs="Times New Roman"/>
          <w:color w:val="000000"/>
          <w:sz w:val="24"/>
          <w:szCs w:val="24"/>
          <w:lang w:val="en-US" w:eastAsia="fi-FI"/>
        </w:rPr>
        <w:t xml:space="preserve">Agreement will be binding on the parties to the </w:t>
      </w:r>
      <w:r w:rsidR="00A5442A" w:rsidRPr="00A5442A">
        <w:rPr>
          <w:rFonts w:ascii="Times New Roman" w:eastAsia="Times New Roman" w:hAnsi="Times New Roman" w:cs="Times New Roman"/>
          <w:color w:val="000000"/>
          <w:sz w:val="24"/>
          <w:szCs w:val="24"/>
          <w:lang w:val="en-US" w:eastAsia="fi-FI"/>
        </w:rPr>
        <w:t xml:space="preserve">Shareholder </w:t>
      </w:r>
      <w:r w:rsidRPr="0020025A">
        <w:rPr>
          <w:rFonts w:ascii="Times New Roman" w:eastAsia="Times New Roman" w:hAnsi="Times New Roman" w:cs="Times New Roman"/>
          <w:color w:val="000000"/>
          <w:sz w:val="24"/>
          <w:szCs w:val="24"/>
          <w:lang w:val="en-US" w:eastAsia="fi-FI"/>
        </w:rPr>
        <w:t>Agreement and on each of their heirs, executors, administrators, successors, and assigns.</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1</w:t>
      </w:r>
      <w:r w:rsidR="00C11C72" w:rsidRPr="00A5442A">
        <w:rPr>
          <w:rFonts w:ascii="Times New Roman" w:eastAsia="Times New Roman" w:hAnsi="Times New Roman" w:cs="Times New Roman"/>
          <w:color w:val="000000"/>
          <w:sz w:val="24"/>
          <w:szCs w:val="24"/>
          <w:lang w:val="en-US" w:eastAsia="fi-FI"/>
        </w:rPr>
        <w:t>1</w:t>
      </w:r>
      <w:r w:rsidRPr="0020025A">
        <w:rPr>
          <w:rFonts w:ascii="Times New Roman" w:eastAsia="Times New Roman" w:hAnsi="Times New Roman" w:cs="Times New Roman"/>
          <w:color w:val="000000"/>
          <w:sz w:val="24"/>
          <w:szCs w:val="24"/>
          <w:lang w:val="en-US" w:eastAsia="fi-FI"/>
        </w:rPr>
        <w:t>.</w:t>
      </w:r>
      <w:r w:rsidR="00DC072F" w:rsidRPr="00A5442A">
        <w:rPr>
          <w:rFonts w:ascii="Times New Roman" w:eastAsia="Times New Roman" w:hAnsi="Times New Roman" w:cs="Times New Roman"/>
          <w:color w:val="000000"/>
          <w:sz w:val="24"/>
          <w:szCs w:val="24"/>
          <w:lang w:val="en-US" w:eastAsia="fi-FI"/>
        </w:rPr>
        <w:t>4</w:t>
      </w:r>
      <w:r w:rsidRPr="0020025A">
        <w:rPr>
          <w:rFonts w:ascii="Times New Roman" w:eastAsia="Times New Roman" w:hAnsi="Times New Roman" w:cs="Times New Roman"/>
          <w:color w:val="000000"/>
          <w:sz w:val="24"/>
          <w:szCs w:val="24"/>
          <w:lang w:val="en-US" w:eastAsia="fi-FI"/>
        </w:rPr>
        <w:t>  Severability. If any provision is unenforceable or invalid for any reason, the remaining provisions shall be unaffected by such a holding.</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1</w:t>
      </w:r>
      <w:r w:rsidR="00C11C72" w:rsidRPr="00A5442A">
        <w:rPr>
          <w:rFonts w:ascii="Times New Roman" w:eastAsia="Times New Roman" w:hAnsi="Times New Roman" w:cs="Times New Roman"/>
          <w:color w:val="000000"/>
          <w:sz w:val="24"/>
          <w:szCs w:val="24"/>
          <w:lang w:val="en-US" w:eastAsia="fi-FI"/>
        </w:rPr>
        <w:t>1</w:t>
      </w:r>
      <w:r w:rsidRPr="0020025A">
        <w:rPr>
          <w:rFonts w:ascii="Times New Roman" w:eastAsia="Times New Roman" w:hAnsi="Times New Roman" w:cs="Times New Roman"/>
          <w:color w:val="000000"/>
          <w:sz w:val="24"/>
          <w:szCs w:val="24"/>
          <w:lang w:val="en-US" w:eastAsia="fi-FI"/>
        </w:rPr>
        <w:t>.</w:t>
      </w:r>
      <w:r w:rsidR="00DC072F" w:rsidRPr="00A5442A">
        <w:rPr>
          <w:rFonts w:ascii="Times New Roman" w:eastAsia="Times New Roman" w:hAnsi="Times New Roman" w:cs="Times New Roman"/>
          <w:color w:val="000000"/>
          <w:sz w:val="24"/>
          <w:szCs w:val="24"/>
          <w:lang w:val="en-US" w:eastAsia="fi-FI"/>
        </w:rPr>
        <w:t>5</w:t>
      </w:r>
      <w:r w:rsidRPr="0020025A">
        <w:rPr>
          <w:rFonts w:ascii="Times New Roman" w:eastAsia="Times New Roman" w:hAnsi="Times New Roman" w:cs="Times New Roman"/>
          <w:color w:val="000000"/>
          <w:sz w:val="24"/>
          <w:szCs w:val="24"/>
          <w:lang w:val="en-US" w:eastAsia="fi-FI"/>
        </w:rPr>
        <w:t xml:space="preserve">  Governing Law. This </w:t>
      </w:r>
      <w:r w:rsidR="00DC072F" w:rsidRPr="00A5442A">
        <w:rPr>
          <w:rFonts w:ascii="Times New Roman" w:eastAsia="Times New Roman" w:hAnsi="Times New Roman" w:cs="Times New Roman"/>
          <w:color w:val="000000"/>
          <w:sz w:val="24"/>
          <w:szCs w:val="24"/>
          <w:lang w:val="en-US" w:eastAsia="fi-FI"/>
        </w:rPr>
        <w:t xml:space="preserve">Shareholder </w:t>
      </w:r>
      <w:r w:rsidRPr="0020025A">
        <w:rPr>
          <w:rFonts w:ascii="Times New Roman" w:eastAsia="Times New Roman" w:hAnsi="Times New Roman" w:cs="Times New Roman"/>
          <w:color w:val="000000"/>
          <w:sz w:val="24"/>
          <w:szCs w:val="24"/>
          <w:lang w:val="en-US" w:eastAsia="fi-FI"/>
        </w:rPr>
        <w:t>Agreement shall be construed according to and governed by the laws of</w:t>
      </w:r>
      <w:r w:rsidR="00C11C72" w:rsidRPr="00A5442A">
        <w:rPr>
          <w:rFonts w:ascii="Times New Roman" w:eastAsia="Times New Roman" w:hAnsi="Times New Roman" w:cs="Times New Roman"/>
          <w:color w:val="000000"/>
          <w:sz w:val="24"/>
          <w:szCs w:val="24"/>
          <w:lang w:val="en-US" w:eastAsia="fi-FI"/>
        </w:rPr>
        <w:t xml:space="preserve"> Finland</w:t>
      </w:r>
      <w:r w:rsidRPr="0020025A">
        <w:rPr>
          <w:rFonts w:ascii="Times New Roman" w:eastAsia="Times New Roman" w:hAnsi="Times New Roman" w:cs="Times New Roman"/>
          <w:color w:val="000000"/>
          <w:sz w:val="24"/>
          <w:szCs w:val="24"/>
          <w:lang w:val="en-US" w:eastAsia="fi-FI"/>
        </w:rPr>
        <w:t>.</w:t>
      </w:r>
    </w:p>
    <w:p w:rsidR="0020025A" w:rsidRPr="0020025A" w:rsidRDefault="0020025A" w:rsidP="0020025A">
      <w:pPr>
        <w:shd w:val="clear" w:color="auto" w:fill="FFFFFF"/>
        <w:spacing w:before="360" w:after="100" w:afterAutospacing="1" w:line="240" w:lineRule="auto"/>
        <w:rPr>
          <w:rFonts w:ascii="Times New Roman" w:eastAsia="Times New Roman" w:hAnsi="Times New Roman" w:cs="Times New Roman"/>
          <w:color w:val="000000"/>
          <w:sz w:val="24"/>
          <w:szCs w:val="24"/>
          <w:lang w:val="en-US" w:eastAsia="fi-FI"/>
        </w:rPr>
      </w:pPr>
      <w:r w:rsidRPr="0020025A">
        <w:rPr>
          <w:rFonts w:ascii="Times New Roman" w:eastAsia="Times New Roman" w:hAnsi="Times New Roman" w:cs="Times New Roman"/>
          <w:color w:val="000000"/>
          <w:sz w:val="24"/>
          <w:szCs w:val="24"/>
          <w:lang w:val="en-US" w:eastAsia="fi-FI"/>
        </w:rPr>
        <w:t>1</w:t>
      </w:r>
      <w:r w:rsidR="00C11C72" w:rsidRPr="00A5442A">
        <w:rPr>
          <w:rFonts w:ascii="Times New Roman" w:eastAsia="Times New Roman" w:hAnsi="Times New Roman" w:cs="Times New Roman"/>
          <w:color w:val="000000"/>
          <w:sz w:val="24"/>
          <w:szCs w:val="24"/>
          <w:lang w:val="en-US" w:eastAsia="fi-FI"/>
        </w:rPr>
        <w:t>1</w:t>
      </w:r>
      <w:r w:rsidRPr="0020025A">
        <w:rPr>
          <w:rFonts w:ascii="Times New Roman" w:eastAsia="Times New Roman" w:hAnsi="Times New Roman" w:cs="Times New Roman"/>
          <w:color w:val="000000"/>
          <w:sz w:val="24"/>
          <w:szCs w:val="24"/>
          <w:lang w:val="en-US" w:eastAsia="fi-FI"/>
        </w:rPr>
        <w:t>.</w:t>
      </w:r>
      <w:r w:rsidR="00DC072F" w:rsidRPr="00A5442A">
        <w:rPr>
          <w:rFonts w:ascii="Times New Roman" w:eastAsia="Times New Roman" w:hAnsi="Times New Roman" w:cs="Times New Roman"/>
          <w:color w:val="000000"/>
          <w:sz w:val="24"/>
          <w:szCs w:val="24"/>
          <w:lang w:val="en-US" w:eastAsia="fi-FI"/>
        </w:rPr>
        <w:t>6</w:t>
      </w:r>
      <w:r w:rsidRPr="0020025A">
        <w:rPr>
          <w:rFonts w:ascii="Times New Roman" w:eastAsia="Times New Roman" w:hAnsi="Times New Roman" w:cs="Times New Roman"/>
          <w:color w:val="000000"/>
          <w:sz w:val="24"/>
          <w:szCs w:val="24"/>
          <w:lang w:val="en-US" w:eastAsia="fi-FI"/>
        </w:rPr>
        <w:t xml:space="preserve">     Entire Agreement. This document constitutes the entire Shareholder Agreement of the </w:t>
      </w:r>
      <w:r w:rsidR="00420B86" w:rsidRPr="00A5442A">
        <w:rPr>
          <w:rFonts w:ascii="Times New Roman" w:eastAsia="Times New Roman" w:hAnsi="Times New Roman" w:cs="Times New Roman"/>
          <w:color w:val="000000"/>
          <w:sz w:val="24"/>
          <w:szCs w:val="24"/>
          <w:lang w:val="en-US" w:eastAsia="fi-FI"/>
        </w:rPr>
        <w:t>Company</w:t>
      </w:r>
      <w:r w:rsidRPr="0020025A">
        <w:rPr>
          <w:rFonts w:ascii="Times New Roman" w:eastAsia="Times New Roman" w:hAnsi="Times New Roman" w:cs="Times New Roman"/>
          <w:color w:val="000000"/>
          <w:sz w:val="24"/>
          <w:szCs w:val="24"/>
          <w:lang w:val="en-US" w:eastAsia="fi-FI"/>
        </w:rPr>
        <w:t xml:space="preserve"> and correctly sets forth the rights, duties, and obligations of each Shareholder and of each Shareholder to the other. Any modifications must be in writing and approved by all Shareholders.</w:t>
      </w: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A5442A" w:rsidRPr="00A5442A" w:rsidRDefault="00A5442A"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A5442A" w:rsidRPr="00A5442A" w:rsidRDefault="00A5442A"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lang w:val="en-GB"/>
        </w:rPr>
      </w:pPr>
      <w:r w:rsidRPr="00A5442A">
        <w:rPr>
          <w:rFonts w:ascii="Times New Roman" w:hAnsi="Times New Roman" w:cs="Times New Roman"/>
          <w:b/>
          <w:i/>
          <w:sz w:val="24"/>
          <w:szCs w:val="24"/>
          <w:lang w:val="en-GB"/>
        </w:rPr>
        <w:t>Signed on this 1 day of January, 20__ by:</w:t>
      </w:r>
      <w:r w:rsidRPr="00A5442A">
        <w:rPr>
          <w:rFonts w:ascii="Times New Roman" w:hAnsi="Times New Roman" w:cs="Times New Roman"/>
          <w:b/>
          <w:i/>
          <w:sz w:val="24"/>
          <w:szCs w:val="24"/>
          <w:lang w:val="en-GB"/>
        </w:rPr>
        <w:tab/>
      </w: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i/>
          <w:sz w:val="24"/>
          <w:szCs w:val="24"/>
          <w:u w:val="single"/>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4"/>
          <w:szCs w:val="24"/>
          <w:lang w:val="en-GB"/>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b/>
          <w:bCs/>
          <w:sz w:val="24"/>
          <w:szCs w:val="24"/>
          <w:lang w:val="en-US"/>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b/>
          <w:bCs/>
          <w:sz w:val="24"/>
          <w:szCs w:val="24"/>
          <w:lang w:val="en-US"/>
        </w:rPr>
      </w:pPr>
    </w:p>
    <w:p w:rsidR="001C797F" w:rsidRPr="00A5442A" w:rsidRDefault="001C797F" w:rsidP="001C797F">
      <w:pPr>
        <w:tabs>
          <w:tab w:val="left" w:pos="0"/>
          <w:tab w:val="left" w:pos="1303"/>
          <w:tab w:val="left" w:pos="2607"/>
          <w:tab w:val="left" w:pos="3909"/>
          <w:tab w:val="left" w:pos="5212"/>
          <w:tab w:val="left" w:pos="6516"/>
          <w:tab w:val="left" w:pos="7819"/>
          <w:tab w:val="left" w:pos="9122"/>
        </w:tabs>
        <w:suppressAutoHyphens/>
        <w:spacing w:line="240" w:lineRule="atLeast"/>
        <w:ind w:left="1303" w:hanging="1303"/>
        <w:rPr>
          <w:rFonts w:ascii="Times New Roman" w:hAnsi="Times New Roman" w:cs="Times New Roman"/>
          <w:sz w:val="24"/>
          <w:szCs w:val="24"/>
        </w:rPr>
      </w:pPr>
      <w:r w:rsidRPr="00A5442A">
        <w:rPr>
          <w:rFonts w:ascii="Times New Roman" w:hAnsi="Times New Roman" w:cs="Times New Roman"/>
          <w:b/>
          <w:bCs/>
          <w:sz w:val="24"/>
          <w:szCs w:val="24"/>
        </w:rPr>
        <w:t xml:space="preserve">Matti Meikäläinen </w:t>
      </w:r>
      <w:r w:rsidRPr="00A5442A">
        <w:rPr>
          <w:rFonts w:ascii="Times New Roman" w:hAnsi="Times New Roman" w:cs="Times New Roman"/>
          <w:b/>
          <w:bCs/>
          <w:sz w:val="24"/>
          <w:szCs w:val="24"/>
          <w:lang w:val="sv-SE"/>
        </w:rPr>
        <w:tab/>
      </w:r>
      <w:r w:rsidR="00DC072F" w:rsidRPr="00A5442A">
        <w:rPr>
          <w:rFonts w:ascii="Times New Roman" w:hAnsi="Times New Roman" w:cs="Times New Roman"/>
          <w:b/>
          <w:bCs/>
          <w:sz w:val="24"/>
          <w:szCs w:val="24"/>
          <w:lang w:val="sv-SE"/>
        </w:rPr>
        <w:tab/>
      </w:r>
      <w:r w:rsidRPr="00A5442A">
        <w:rPr>
          <w:rFonts w:ascii="Times New Roman" w:hAnsi="Times New Roman" w:cs="Times New Roman"/>
          <w:b/>
          <w:bCs/>
          <w:sz w:val="24"/>
          <w:szCs w:val="24"/>
          <w:lang w:val="sv-SE"/>
        </w:rPr>
        <w:t xml:space="preserve">Teppo Teikäläinen </w:t>
      </w: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b/>
          <w:bCs/>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4"/>
          <w:szCs w:val="24"/>
        </w:rPr>
      </w:pPr>
      <w:r w:rsidRPr="00A5442A">
        <w:rPr>
          <w:rFonts w:ascii="Times New Roman" w:hAnsi="Times New Roman" w:cs="Times New Roman"/>
          <w:b/>
          <w:bCs/>
          <w:sz w:val="24"/>
          <w:szCs w:val="24"/>
        </w:rPr>
        <w:t>Seppo Sikäläinen</w:t>
      </w:r>
      <w:r w:rsidRPr="00A5442A">
        <w:rPr>
          <w:rFonts w:ascii="Times New Roman" w:hAnsi="Times New Roman" w:cs="Times New Roman"/>
          <w:b/>
          <w:bCs/>
          <w:sz w:val="24"/>
          <w:szCs w:val="24"/>
        </w:rPr>
        <w:tab/>
      </w:r>
      <w:r w:rsidR="00DC072F" w:rsidRPr="00A5442A">
        <w:rPr>
          <w:rFonts w:ascii="Times New Roman" w:hAnsi="Times New Roman" w:cs="Times New Roman"/>
          <w:b/>
          <w:bCs/>
          <w:sz w:val="24"/>
          <w:szCs w:val="24"/>
        </w:rPr>
        <w:tab/>
      </w:r>
      <w:r w:rsidRPr="00A5442A">
        <w:rPr>
          <w:rFonts w:ascii="Times New Roman" w:hAnsi="Times New Roman" w:cs="Times New Roman"/>
          <w:b/>
          <w:bCs/>
          <w:sz w:val="24"/>
          <w:szCs w:val="24"/>
        </w:rPr>
        <w:t xml:space="preserve">Heppo Heikäläinen </w:t>
      </w:r>
      <w:r w:rsidRPr="00A5442A">
        <w:rPr>
          <w:rFonts w:ascii="Times New Roman" w:hAnsi="Times New Roman" w:cs="Times New Roman"/>
          <w:b/>
          <w:bCs/>
          <w:sz w:val="24"/>
          <w:szCs w:val="24"/>
          <w:lang w:val="sv-SE"/>
        </w:rPr>
        <w:tab/>
      </w: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240" w:lineRule="atLeast"/>
        <w:rPr>
          <w:rFonts w:ascii="Times New Roman" w:hAnsi="Times New Roman" w:cs="Times New Roman"/>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4"/>
          <w:szCs w:val="24"/>
        </w:rPr>
      </w:pPr>
      <w:r w:rsidRPr="00A5442A">
        <w:rPr>
          <w:rFonts w:ascii="Times New Roman" w:hAnsi="Times New Roman" w:cs="Times New Roman"/>
          <w:b/>
          <w:sz w:val="24"/>
          <w:szCs w:val="24"/>
        </w:rPr>
        <w:t>Company</w:t>
      </w:r>
      <w:r w:rsidRPr="00A5442A">
        <w:rPr>
          <w:rFonts w:ascii="Times New Roman" w:hAnsi="Times New Roman" w:cs="Times New Roman"/>
          <w:b/>
          <w:sz w:val="24"/>
          <w:szCs w:val="24"/>
        </w:rPr>
        <w:tab/>
      </w: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4"/>
          <w:szCs w:val="24"/>
        </w:rPr>
      </w:pPr>
    </w:p>
    <w:p w:rsidR="001C797F" w:rsidRPr="00A5442A" w:rsidRDefault="001C797F" w:rsidP="001C797F">
      <w:pPr>
        <w:tabs>
          <w:tab w:val="left" w:pos="0"/>
          <w:tab w:val="left" w:pos="1303"/>
          <w:tab w:val="left" w:pos="2606"/>
          <w:tab w:val="left" w:pos="3909"/>
          <w:tab w:val="left" w:pos="5212"/>
          <w:tab w:val="left" w:pos="6516"/>
          <w:tab w:val="left" w:pos="7819"/>
          <w:tab w:val="left" w:pos="9122"/>
        </w:tabs>
        <w:suppressAutoHyphens/>
        <w:spacing w:line="360" w:lineRule="atLeast"/>
        <w:rPr>
          <w:rFonts w:ascii="Times New Roman" w:hAnsi="Times New Roman" w:cs="Times New Roman"/>
          <w:b/>
          <w:sz w:val="24"/>
          <w:szCs w:val="24"/>
        </w:rPr>
      </w:pPr>
    </w:p>
    <w:sectPr w:rsidR="001C797F" w:rsidRPr="00A5442A" w:rsidSect="00500C7C">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F5" w:rsidRDefault="00E24BF5" w:rsidP="00026A44">
      <w:pPr>
        <w:spacing w:after="0" w:line="240" w:lineRule="auto"/>
      </w:pPr>
      <w:r>
        <w:separator/>
      </w:r>
    </w:p>
  </w:endnote>
  <w:endnote w:type="continuationSeparator" w:id="0">
    <w:p w:rsidR="00E24BF5" w:rsidRDefault="00E24BF5" w:rsidP="00026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raphi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F5" w:rsidRDefault="00E24BF5" w:rsidP="00026A44">
      <w:pPr>
        <w:spacing w:after="0" w:line="240" w:lineRule="auto"/>
      </w:pPr>
      <w:r>
        <w:separator/>
      </w:r>
    </w:p>
  </w:footnote>
  <w:footnote w:type="continuationSeparator" w:id="0">
    <w:p w:rsidR="00E24BF5" w:rsidRDefault="00E24BF5" w:rsidP="00026A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11C85"/>
    <w:multiLevelType w:val="multilevel"/>
    <w:tmpl w:val="8BF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C95C05"/>
    <w:multiLevelType w:val="multilevel"/>
    <w:tmpl w:val="04FC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proofState w:spelling="clean" w:grammar="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20025A"/>
    <w:rsid w:val="00026A44"/>
    <w:rsid w:val="001C797F"/>
    <w:rsid w:val="0020025A"/>
    <w:rsid w:val="002317D2"/>
    <w:rsid w:val="002C4CB9"/>
    <w:rsid w:val="003001FC"/>
    <w:rsid w:val="0030501A"/>
    <w:rsid w:val="00420B86"/>
    <w:rsid w:val="004364CC"/>
    <w:rsid w:val="00500C7C"/>
    <w:rsid w:val="00521646"/>
    <w:rsid w:val="007B085A"/>
    <w:rsid w:val="00A5442A"/>
    <w:rsid w:val="00AC4AE3"/>
    <w:rsid w:val="00B85FE9"/>
    <w:rsid w:val="00C11C72"/>
    <w:rsid w:val="00C326B8"/>
    <w:rsid w:val="00D77740"/>
    <w:rsid w:val="00DC072F"/>
    <w:rsid w:val="00E24BF5"/>
    <w:rsid w:val="00E5484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00C7C"/>
  </w:style>
  <w:style w:type="paragraph" w:styleId="Otsikko1">
    <w:name w:val="heading 1"/>
    <w:basedOn w:val="Normaali"/>
    <w:next w:val="Normaali"/>
    <w:link w:val="Otsikko1Char"/>
    <w:qFormat/>
    <w:rsid w:val="00420B86"/>
    <w:pPr>
      <w:keepNext/>
      <w:keepLines/>
      <w:widowControl w:val="0"/>
      <w:tabs>
        <w:tab w:val="left" w:pos="-720"/>
      </w:tabs>
      <w:suppressAutoHyphens/>
      <w:autoSpaceDE w:val="0"/>
      <w:autoSpaceDN w:val="0"/>
      <w:adjustRightInd w:val="0"/>
      <w:spacing w:after="0" w:line="240" w:lineRule="atLeast"/>
      <w:outlineLvl w:val="0"/>
    </w:pPr>
    <w:rPr>
      <w:rFonts w:ascii="Times New Roman" w:eastAsia="Times New Roman" w:hAnsi="Times New Roman" w:cs="Times New Roman"/>
      <w:b/>
      <w:bCs/>
      <w:sz w:val="28"/>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20025A"/>
    <w:rPr>
      <w:b/>
      <w:bCs/>
    </w:rPr>
  </w:style>
  <w:style w:type="paragraph" w:customStyle="1" w:styleId="pandatip1">
    <w:name w:val="pandatip1"/>
    <w:basedOn w:val="Normaali"/>
    <w:rsid w:val="0020025A"/>
    <w:pPr>
      <w:shd w:val="clear" w:color="auto" w:fill="FCF6DD"/>
      <w:spacing w:before="360" w:after="360" w:line="240" w:lineRule="auto"/>
      <w:ind w:left="-225" w:right="-225"/>
    </w:pPr>
    <w:rPr>
      <w:rFonts w:ascii="Graphik" w:eastAsia="Times New Roman" w:hAnsi="Graphik" w:cs="Times New Roman"/>
      <w:color w:val="000000"/>
      <w:sz w:val="21"/>
      <w:szCs w:val="21"/>
      <w:lang w:eastAsia="fi-FI"/>
    </w:rPr>
  </w:style>
  <w:style w:type="character" w:customStyle="1" w:styleId="Otsikko1Char">
    <w:name w:val="Otsikko 1 Char"/>
    <w:basedOn w:val="Kappaleenoletusfontti"/>
    <w:link w:val="Otsikko1"/>
    <w:rsid w:val="00420B86"/>
    <w:rPr>
      <w:rFonts w:ascii="Times New Roman" w:eastAsia="Times New Roman" w:hAnsi="Times New Roman" w:cs="Times New Roman"/>
      <w:b/>
      <w:bCs/>
      <w:sz w:val="28"/>
      <w:szCs w:val="28"/>
      <w:lang w:eastAsia="fi-FI"/>
    </w:rPr>
  </w:style>
  <w:style w:type="paragraph" w:styleId="Yltunniste">
    <w:name w:val="header"/>
    <w:basedOn w:val="Normaali"/>
    <w:link w:val="YltunnisteChar"/>
    <w:uiPriority w:val="99"/>
    <w:semiHidden/>
    <w:unhideWhenUsed/>
    <w:rsid w:val="00026A4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026A44"/>
  </w:style>
  <w:style w:type="paragraph" w:styleId="Alatunniste">
    <w:name w:val="footer"/>
    <w:basedOn w:val="Normaali"/>
    <w:link w:val="AlatunnisteChar"/>
    <w:uiPriority w:val="99"/>
    <w:semiHidden/>
    <w:unhideWhenUsed/>
    <w:rsid w:val="00026A4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026A44"/>
  </w:style>
</w:styles>
</file>

<file path=word/webSettings.xml><?xml version="1.0" encoding="utf-8"?>
<w:webSettings xmlns:r="http://schemas.openxmlformats.org/officeDocument/2006/relationships" xmlns:w="http://schemas.openxmlformats.org/wordprocessingml/2006/main">
  <w:divs>
    <w:div w:id="1372729765">
      <w:bodyDiv w:val="1"/>
      <w:marLeft w:val="0"/>
      <w:marRight w:val="0"/>
      <w:marTop w:val="0"/>
      <w:marBottom w:val="0"/>
      <w:divBdr>
        <w:top w:val="none" w:sz="0" w:space="0" w:color="auto"/>
        <w:left w:val="none" w:sz="0" w:space="0" w:color="auto"/>
        <w:bottom w:val="none" w:sz="0" w:space="0" w:color="auto"/>
        <w:right w:val="none" w:sz="0" w:space="0" w:color="auto"/>
      </w:divBdr>
      <w:divsChild>
        <w:div w:id="242490359">
          <w:marLeft w:val="0"/>
          <w:marRight w:val="0"/>
          <w:marTop w:val="0"/>
          <w:marBottom w:val="0"/>
          <w:divBdr>
            <w:top w:val="none" w:sz="0" w:space="0" w:color="auto"/>
            <w:left w:val="none" w:sz="0" w:space="0" w:color="auto"/>
            <w:bottom w:val="none" w:sz="0" w:space="0" w:color="auto"/>
            <w:right w:val="none" w:sz="0" w:space="0" w:color="auto"/>
          </w:divBdr>
          <w:divsChild>
            <w:div w:id="1571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1272</Words>
  <Characters>10304</Characters>
  <Application>Microsoft Office Word</Application>
  <DocSecurity>0</DocSecurity>
  <Lines>85</Lines>
  <Paragraphs>23</Paragraphs>
  <ScaleCrop>false</ScaleCrop>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2018-12-30T14:32:00Z</dcterms:created>
  <dcterms:modified xsi:type="dcterms:W3CDTF">2018-12-30T14:36:00Z</dcterms:modified>
</cp:coreProperties>
</file>