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DB" w:rsidRPr="00F0434C" w:rsidRDefault="00306FDB" w:rsidP="00306FDB">
      <w:pPr>
        <w:pStyle w:val="Otsikko1"/>
        <w:rPr>
          <w:rFonts w:ascii="Times New Roman" w:hAnsi="Times New Roman" w:cs="Times New Roman"/>
          <w:sz w:val="52"/>
          <w:szCs w:val="52"/>
          <w:u w:val="single"/>
        </w:rPr>
      </w:pPr>
      <w:r w:rsidRPr="00F0434C">
        <w:rPr>
          <w:rFonts w:ascii="Times New Roman" w:hAnsi="Times New Roman" w:cs="Times New Roman"/>
          <w:sz w:val="52"/>
          <w:szCs w:val="52"/>
          <w:u w:val="single"/>
        </w:rPr>
        <w:t xml:space="preserve">TRADEMARK LICENSE AGREEMENT </w:t>
      </w:r>
    </w:p>
    <w:p w:rsidR="005B538C" w:rsidRPr="005B538C" w:rsidRDefault="005B538C" w:rsidP="005B538C">
      <w:pPr>
        <w:rPr>
          <w:b/>
          <w:sz w:val="28"/>
          <w:szCs w:val="28"/>
        </w:rPr>
      </w:pPr>
      <w:r w:rsidRPr="005B538C">
        <w:rPr>
          <w:b/>
          <w:sz w:val="28"/>
          <w:szCs w:val="28"/>
        </w:rPr>
        <w:t>(LISENSSINANTAJAN PITKÄ VERSIO)</w:t>
      </w:r>
    </w:p>
    <w:p w:rsidR="005B538C" w:rsidRDefault="00306FDB" w:rsidP="00306FDB">
      <w:pPr>
        <w:pStyle w:val="Otsikko1"/>
        <w:rPr>
          <w:b w:val="0"/>
          <w:spacing w:val="-3"/>
          <w:sz w:val="22"/>
        </w:rPr>
      </w:pPr>
      <w:r w:rsidRPr="001F23CD">
        <w:rPr>
          <w:b w:val="0"/>
          <w:spacing w:val="-3"/>
          <w:sz w:val="22"/>
        </w:rPr>
        <w:t xml:space="preserve"> Sopimuspohja on tehty </w:t>
      </w:r>
      <w:r>
        <w:rPr>
          <w:b w:val="0"/>
          <w:spacing w:val="-3"/>
          <w:sz w:val="22"/>
        </w:rPr>
        <w:t xml:space="preserve">lisenssinantajan näkökulmasta </w:t>
      </w:r>
      <w:r w:rsidRPr="001F23CD">
        <w:rPr>
          <w:b w:val="0"/>
          <w:spacing w:val="-3"/>
          <w:sz w:val="22"/>
        </w:rPr>
        <w:t xml:space="preserve">tilanteeseen, jossa yrityksellä on </w:t>
      </w:r>
      <w:r>
        <w:rPr>
          <w:b w:val="0"/>
          <w:spacing w:val="-3"/>
          <w:sz w:val="22"/>
        </w:rPr>
        <w:t xml:space="preserve">sopijakumppaninsa kanssa laajempi sopimusjärjestely ja osana tätä yhteistyötä </w:t>
      </w:r>
      <w:r w:rsidR="005B538C">
        <w:rPr>
          <w:b w:val="0"/>
          <w:spacing w:val="-3"/>
          <w:sz w:val="22"/>
        </w:rPr>
        <w:t xml:space="preserve">sopijakumppani saa oikeuden hyödyntää myös lisenssinantajan arvokasta </w:t>
      </w:r>
      <w:proofErr w:type="spellStart"/>
      <w:r w:rsidR="005B538C">
        <w:rPr>
          <w:b w:val="0"/>
          <w:spacing w:val="-3"/>
          <w:sz w:val="22"/>
        </w:rPr>
        <w:t>tavaramerkkiä/brändiä</w:t>
      </w:r>
      <w:proofErr w:type="spellEnd"/>
      <w:r w:rsidR="005B538C">
        <w:rPr>
          <w:b w:val="0"/>
          <w:spacing w:val="-3"/>
          <w:sz w:val="22"/>
        </w:rPr>
        <w:t xml:space="preserve"> tällä sopimuksella</w:t>
      </w:r>
      <w:r w:rsidR="00BF093A">
        <w:rPr>
          <w:b w:val="0"/>
          <w:spacing w:val="-3"/>
          <w:sz w:val="22"/>
        </w:rPr>
        <w:t xml:space="preserve"> ilman royalty-maksuja</w:t>
      </w:r>
      <w:r w:rsidR="005B538C">
        <w:rPr>
          <w:b w:val="0"/>
          <w:spacing w:val="-3"/>
          <w:sz w:val="22"/>
        </w:rPr>
        <w:t>. Tä</w:t>
      </w:r>
      <w:r w:rsidRPr="001F23CD">
        <w:rPr>
          <w:b w:val="0"/>
          <w:spacing w:val="-3"/>
          <w:sz w:val="22"/>
        </w:rPr>
        <w:t xml:space="preserve">ssä </w:t>
      </w:r>
      <w:r w:rsidR="005B538C">
        <w:rPr>
          <w:b w:val="0"/>
          <w:spacing w:val="-3"/>
          <w:sz w:val="22"/>
        </w:rPr>
        <w:t xml:space="preserve">sopimuspohjassa on yksilöity verraten tarkasti tavaramerkkilisenssin tuomat oikeudet ja velvollisuudet, mutta lisenssinsaajan </w:t>
      </w:r>
      <w:r w:rsidR="00BF093A">
        <w:rPr>
          <w:b w:val="0"/>
          <w:spacing w:val="-3"/>
          <w:sz w:val="22"/>
        </w:rPr>
        <w:t xml:space="preserve">muut </w:t>
      </w:r>
      <w:r w:rsidR="005B538C">
        <w:rPr>
          <w:b w:val="0"/>
          <w:spacing w:val="-3"/>
          <w:sz w:val="22"/>
        </w:rPr>
        <w:t xml:space="preserve">maksut lisenssinantajalle </w:t>
      </w:r>
      <w:r w:rsidR="00F0434C">
        <w:rPr>
          <w:b w:val="0"/>
          <w:spacing w:val="-3"/>
          <w:sz w:val="22"/>
        </w:rPr>
        <w:t xml:space="preserve">ja sopimuskausi </w:t>
      </w:r>
      <w:r w:rsidR="005B538C">
        <w:rPr>
          <w:b w:val="0"/>
          <w:spacing w:val="-3"/>
          <w:sz w:val="22"/>
        </w:rPr>
        <w:t xml:space="preserve">ovat tässä sopimusjärjestelyssä yksilöity erillisessä ”pääsopimuksessa”. </w:t>
      </w:r>
    </w:p>
    <w:p w:rsidR="005B538C" w:rsidRDefault="005B538C" w:rsidP="00306FDB">
      <w:pPr>
        <w:pStyle w:val="Otsikko1"/>
        <w:rPr>
          <w:b w:val="0"/>
          <w:spacing w:val="-3"/>
          <w:sz w:val="22"/>
        </w:rPr>
      </w:pPr>
    </w:p>
    <w:p w:rsidR="00306FDB" w:rsidRPr="005B1A0C" w:rsidRDefault="00306FDB" w:rsidP="00306F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spacing w:val="-3"/>
        </w:rPr>
      </w:pPr>
      <w:r w:rsidRPr="005B1A0C">
        <w:rPr>
          <w:b/>
          <w:spacing w:val="-3"/>
        </w:rPr>
        <w:t xml:space="preserve">Sopimuspohjan kaikki kohdat tulee tarkistaa ja muuttaa vastaamaan käytännön tilannetta; on </w:t>
      </w:r>
      <w:proofErr w:type="gramStart"/>
      <w:r w:rsidRPr="005B1A0C">
        <w:rPr>
          <w:b/>
          <w:spacing w:val="-3"/>
        </w:rPr>
        <w:t xml:space="preserve">myös </w:t>
      </w:r>
      <w:r w:rsidR="00BF093A">
        <w:rPr>
          <w:b/>
          <w:spacing w:val="-3"/>
        </w:rPr>
        <w:t xml:space="preserve"> </w:t>
      </w:r>
      <w:r w:rsidRPr="005B1A0C">
        <w:rPr>
          <w:b/>
          <w:spacing w:val="-3"/>
        </w:rPr>
        <w:t>huomioitava</w:t>
      </w:r>
      <w:proofErr w:type="gramEnd"/>
      <w:r w:rsidRPr="005B1A0C">
        <w:rPr>
          <w:b/>
          <w:spacing w:val="-3"/>
        </w:rPr>
        <w:t>, että yhden sopimuskoh</w:t>
      </w:r>
      <w:r w:rsidRPr="005B1A0C">
        <w:rPr>
          <w:b/>
          <w:spacing w:val="-3"/>
        </w:rPr>
        <w:softHyphen/>
        <w:t>dan muuttaminen yleensä vaikuttaa myös sopimuksen muihin lausek</w:t>
      </w:r>
      <w:r w:rsidRPr="005B1A0C">
        <w:rPr>
          <w:b/>
          <w:spacing w:val="-3"/>
        </w:rPr>
        <w:softHyphen/>
        <w:t xml:space="preserve">keisiin ja lisämuutokset ovat tällöin tarpeen. </w:t>
      </w:r>
    </w:p>
    <w:p w:rsidR="00306FDB" w:rsidRPr="00F0434C" w:rsidRDefault="00306FDB" w:rsidP="00306F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8"/>
          <w:szCs w:val="28"/>
        </w:rPr>
      </w:pPr>
      <w:r w:rsidRPr="00F0434C">
        <w:rPr>
          <w:b/>
          <w:color w:val="FF0000"/>
          <w:spacing w:val="-3"/>
          <w:sz w:val="28"/>
          <w:szCs w:val="28"/>
        </w:rPr>
        <w:t>HUOM.! Tämä sopimuspohja ei sovellu käytettäväksi käytännön tilan</w:t>
      </w:r>
      <w:r w:rsidRPr="00F0434C">
        <w:rPr>
          <w:b/>
          <w:color w:val="FF0000"/>
          <w:spacing w:val="-3"/>
          <w:sz w:val="28"/>
          <w:szCs w:val="28"/>
        </w:rPr>
        <w:softHyphen/>
        <w:t>teisiin ilman sopimusjuridisen asiantunti</w:t>
      </w:r>
      <w:r w:rsidRPr="00F0434C">
        <w:rPr>
          <w:b/>
          <w:color w:val="FF0000"/>
          <w:spacing w:val="-3"/>
          <w:sz w:val="28"/>
          <w:szCs w:val="28"/>
        </w:rPr>
        <w:softHyphen/>
        <w:t>jan tarkistusta ja kor</w:t>
      </w:r>
      <w:r w:rsidRPr="00F0434C">
        <w:rPr>
          <w:b/>
          <w:color w:val="FF0000"/>
          <w:spacing w:val="-3"/>
          <w:sz w:val="28"/>
          <w:szCs w:val="28"/>
        </w:rPr>
        <w:softHyphen/>
        <w:t xml:space="preserve">jauksia. </w:t>
      </w:r>
    </w:p>
    <w:p w:rsidR="00306FDB" w:rsidRPr="001F23CD" w:rsidRDefault="00306FDB" w:rsidP="00306FDB">
      <w:pPr>
        <w:rPr>
          <w:rFonts w:ascii="Times New Roman" w:hAnsi="Times New Roman" w:cs="Times New Roman"/>
          <w:b/>
          <w:color w:val="3C3C3C"/>
          <w:sz w:val="36"/>
          <w:szCs w:val="36"/>
          <w:u w:val="single"/>
        </w:rPr>
      </w:pPr>
    </w:p>
    <w:p w:rsidR="00306FDB" w:rsidRPr="001F23CD" w:rsidRDefault="00306FDB" w:rsidP="00306FDB">
      <w:pPr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306FDB">
        <w:rPr>
          <w:rFonts w:ascii="Times New Roman" w:hAnsi="Times New Roman" w:cs="Times New Roman"/>
          <w:color w:val="3C3C3C"/>
          <w:sz w:val="28"/>
          <w:szCs w:val="28"/>
        </w:rPr>
        <w:tab/>
      </w:r>
      <w:r w:rsidRPr="00306FDB">
        <w:rPr>
          <w:rFonts w:ascii="Times New Roman" w:hAnsi="Times New Roman" w:cs="Times New Roman"/>
          <w:color w:val="3C3C3C"/>
          <w:sz w:val="28"/>
          <w:szCs w:val="28"/>
        </w:rPr>
        <w:tab/>
      </w:r>
      <w:r w:rsidRPr="00306FDB">
        <w:rPr>
          <w:rFonts w:ascii="Times New Roman" w:hAnsi="Times New Roman" w:cs="Times New Roman"/>
          <w:color w:val="3C3C3C"/>
          <w:sz w:val="28"/>
          <w:szCs w:val="28"/>
        </w:rPr>
        <w:tab/>
      </w:r>
      <w:r w:rsidRPr="00306FDB">
        <w:rPr>
          <w:rFonts w:ascii="Times New Roman" w:hAnsi="Times New Roman" w:cs="Times New Roman"/>
          <w:color w:val="3C3C3C"/>
          <w:sz w:val="28"/>
          <w:szCs w:val="28"/>
        </w:rPr>
        <w:tab/>
      </w:r>
      <w:r w:rsidRPr="00306FDB">
        <w:rPr>
          <w:rFonts w:ascii="Times New Roman" w:hAnsi="Times New Roman" w:cs="Times New Roman"/>
          <w:color w:val="3C3C3C"/>
          <w:sz w:val="28"/>
          <w:szCs w:val="28"/>
        </w:rPr>
        <w:tab/>
      </w:r>
      <w:r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Dr</w:t>
      </w:r>
      <w:r w:rsidRPr="001F23CD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aft 0.1 – May 15, 20__</w:t>
      </w:r>
    </w:p>
    <w:p w:rsidR="00481A21" w:rsidRPr="00330393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en-US" w:eastAsia="fi-FI"/>
        </w:rPr>
      </w:pPr>
      <w:r w:rsidRPr="00481A21">
        <w:rPr>
          <w:rFonts w:ascii="Times New Roman" w:eastAsia="Times New Roman" w:hAnsi="Times New Roman" w:cs="Times New Roman"/>
          <w:b/>
          <w:sz w:val="48"/>
          <w:szCs w:val="48"/>
          <w:u w:val="single"/>
          <w:lang w:val="en-US" w:eastAsia="fi-FI"/>
        </w:rPr>
        <w:t>TRADEMARK LICENSE AGREEMENT</w:t>
      </w:r>
    </w:p>
    <w:p w:rsidR="00330393" w:rsidRPr="00481A21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330393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THIS AGREEMENT is made as of the </w:t>
      </w:r>
      <w:r w:rsidR="00330393">
        <w:rPr>
          <w:rFonts w:ascii="Times New Roman" w:eastAsia="Times New Roman" w:hAnsi="Times New Roman" w:cs="Times New Roman"/>
          <w:lang w:val="en-US" w:eastAsia="fi-FI"/>
        </w:rPr>
        <w:t>1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3rd day of </w:t>
      </w:r>
      <w:r w:rsidR="00330393">
        <w:rPr>
          <w:rFonts w:ascii="Times New Roman" w:eastAsia="Times New Roman" w:hAnsi="Times New Roman" w:cs="Times New Roman"/>
          <w:lang w:val="en-US" w:eastAsia="fi-FI"/>
        </w:rPr>
        <w:t>January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, </w:t>
      </w:r>
      <w:r w:rsidR="00330393">
        <w:rPr>
          <w:rFonts w:ascii="Times New Roman" w:eastAsia="Times New Roman" w:hAnsi="Times New Roman" w:cs="Times New Roman"/>
          <w:lang w:val="en-US" w:eastAsia="fi-FI"/>
        </w:rPr>
        <w:t>20__</w:t>
      </w:r>
      <w:r w:rsidRPr="00481A21">
        <w:rPr>
          <w:rFonts w:ascii="Times New Roman" w:eastAsia="Times New Roman" w:hAnsi="Times New Roman" w:cs="Times New Roman"/>
          <w:lang w:val="en-US" w:eastAsia="fi-FI"/>
        </w:rPr>
        <w:t>, by and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between </w:t>
      </w:r>
    </w:p>
    <w:p w:rsidR="00330393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330393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330393">
        <w:rPr>
          <w:rFonts w:ascii="Times New Roman" w:eastAsia="Times New Roman" w:hAnsi="Times New Roman" w:cs="Times New Roman"/>
          <w:b/>
          <w:lang w:val="en-US" w:eastAsia="fi-FI"/>
        </w:rPr>
        <w:t>ICT-YHTIÖ O</w:t>
      </w:r>
      <w:r w:rsidR="00481A21" w:rsidRPr="00481A21">
        <w:rPr>
          <w:rFonts w:ascii="Times New Roman" w:eastAsia="Times New Roman" w:hAnsi="Times New Roman" w:cs="Times New Roman"/>
          <w:b/>
          <w:lang w:val="en-US" w:eastAsia="fi-FI"/>
        </w:rPr>
        <w:t>Y</w:t>
      </w:r>
      <w:r w:rsidR="00481A21" w:rsidRPr="00481A21">
        <w:rPr>
          <w:rFonts w:ascii="Times New Roman" w:eastAsia="Times New Roman" w:hAnsi="Times New Roman" w:cs="Times New Roman"/>
          <w:lang w:val="en-US" w:eastAsia="fi-FI"/>
        </w:rPr>
        <w:t xml:space="preserve">, a </w:t>
      </w:r>
      <w:r>
        <w:rPr>
          <w:rFonts w:ascii="Times New Roman" w:eastAsia="Times New Roman" w:hAnsi="Times New Roman" w:cs="Times New Roman"/>
          <w:lang w:val="en-US" w:eastAsia="fi-FI"/>
        </w:rPr>
        <w:t>Finnish company</w:t>
      </w:r>
      <w:r w:rsidR="00481A21" w:rsidRPr="00481A21">
        <w:rPr>
          <w:rFonts w:ascii="Times New Roman" w:eastAsia="Times New Roman" w:hAnsi="Times New Roman" w:cs="Times New Roman"/>
          <w:lang w:val="en-US" w:eastAsia="fi-FI"/>
        </w:rPr>
        <w:t>, as</w:t>
      </w:r>
      <w:r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481A21" w:rsidRPr="00481A21">
        <w:rPr>
          <w:rFonts w:ascii="Times New Roman" w:eastAsia="Times New Roman" w:hAnsi="Times New Roman" w:cs="Times New Roman"/>
          <w:lang w:val="en-US" w:eastAsia="fi-FI"/>
        </w:rPr>
        <w:t xml:space="preserve">licensor ("Licensor ), and </w:t>
      </w:r>
    </w:p>
    <w:p w:rsidR="00330393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330393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330393">
        <w:rPr>
          <w:rFonts w:ascii="Times New Roman" w:eastAsia="Times New Roman" w:hAnsi="Times New Roman" w:cs="Times New Roman"/>
          <w:b/>
          <w:lang w:val="en-US" w:eastAsia="fi-FI"/>
        </w:rPr>
        <w:t>Toppenbolag Ab</w:t>
      </w:r>
      <w:r>
        <w:rPr>
          <w:rFonts w:ascii="Times New Roman" w:eastAsia="Times New Roman" w:hAnsi="Times New Roman" w:cs="Times New Roman"/>
          <w:lang w:val="en-US" w:eastAsia="fi-FI"/>
        </w:rPr>
        <w:t>,</w:t>
      </w:r>
      <w:r w:rsidR="00481A21" w:rsidRPr="00481A21">
        <w:rPr>
          <w:rFonts w:ascii="Times New Roman" w:eastAsia="Times New Roman" w:hAnsi="Times New Roman" w:cs="Times New Roman"/>
          <w:lang w:val="en-US" w:eastAsia="fi-FI"/>
        </w:rPr>
        <w:t xml:space="preserve"> a </w:t>
      </w:r>
      <w:r>
        <w:rPr>
          <w:rFonts w:ascii="Times New Roman" w:eastAsia="Times New Roman" w:hAnsi="Times New Roman" w:cs="Times New Roman"/>
          <w:lang w:val="en-US" w:eastAsia="fi-FI"/>
        </w:rPr>
        <w:t>Swedish company</w:t>
      </w:r>
      <w:r w:rsidR="00481A21" w:rsidRPr="00481A21">
        <w:rPr>
          <w:rFonts w:ascii="Times New Roman" w:eastAsia="Times New Roman" w:hAnsi="Times New Roman" w:cs="Times New Roman"/>
          <w:lang w:val="en-US" w:eastAsia="fi-FI"/>
        </w:rPr>
        <w:t xml:space="preserve">, as licensee ("Licensee"). </w:t>
      </w:r>
    </w:p>
    <w:p w:rsidR="00330393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BF093A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fi-FI"/>
        </w:rPr>
      </w:pPr>
      <w:r w:rsidRPr="00BF093A">
        <w:rPr>
          <w:rFonts w:ascii="Times New Roman" w:eastAsia="Times New Roman" w:hAnsi="Times New Roman" w:cs="Times New Roman"/>
          <w:i/>
          <w:sz w:val="20"/>
          <w:szCs w:val="20"/>
          <w:lang w:val="en-US" w:eastAsia="fi-FI"/>
        </w:rPr>
        <w:t>THE DEFINITIONS FOR THIS AGREEMENT ARE SET</w:t>
      </w:r>
      <w:r w:rsidR="00330393" w:rsidRPr="00BF093A">
        <w:rPr>
          <w:rFonts w:ascii="Times New Roman" w:eastAsia="Times New Roman" w:hAnsi="Times New Roman" w:cs="Times New Roman"/>
          <w:i/>
          <w:sz w:val="20"/>
          <w:szCs w:val="20"/>
          <w:lang w:val="en-US" w:eastAsia="fi-FI"/>
        </w:rPr>
        <w:t xml:space="preserve"> </w:t>
      </w:r>
      <w:r w:rsidRPr="00BF093A">
        <w:rPr>
          <w:rFonts w:ascii="Times New Roman" w:eastAsia="Times New Roman" w:hAnsi="Times New Roman" w:cs="Times New Roman"/>
          <w:i/>
          <w:sz w:val="20"/>
          <w:szCs w:val="20"/>
          <w:lang w:val="en-US" w:eastAsia="fi-FI"/>
        </w:rPr>
        <w:t>FORTH ON THE "SCHEDULE OF DEFINITIONS."</w:t>
      </w:r>
    </w:p>
    <w:p w:rsidR="00330393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330393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481A21">
        <w:rPr>
          <w:rFonts w:ascii="Times New Roman" w:eastAsia="Times New Roman" w:hAnsi="Times New Roman" w:cs="Times New Roman"/>
          <w:b/>
          <w:lang w:val="en-US" w:eastAsia="fi-FI"/>
        </w:rPr>
        <w:t>RECITALS: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330393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WHEREAS, Licensor is the owner of the trademarks and service marks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"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>", together with related "</w:t>
      </w:r>
      <w:r w:rsidR="00330393">
        <w:rPr>
          <w:rFonts w:ascii="Times New Roman" w:eastAsia="Times New Roman" w:hAnsi="Times New Roman" w:cs="Times New Roman"/>
          <w:lang w:val="en-US" w:eastAsia="fi-FI"/>
        </w:rPr>
        <w:t>Special</w:t>
      </w:r>
      <w:r w:rsidRPr="00481A21">
        <w:rPr>
          <w:rFonts w:ascii="Times New Roman" w:eastAsia="Times New Roman" w:hAnsi="Times New Roman" w:cs="Times New Roman"/>
          <w:lang w:val="en-US" w:eastAsia="fi-FI"/>
        </w:rPr>
        <w:t>" logo, "</w:t>
      </w:r>
      <w:r w:rsidR="00330393">
        <w:rPr>
          <w:rFonts w:ascii="Times New Roman" w:eastAsia="Times New Roman" w:hAnsi="Times New Roman" w:cs="Times New Roman"/>
          <w:lang w:val="en-US" w:eastAsia="fi-FI"/>
        </w:rPr>
        <w:t>ICT Business</w:t>
      </w:r>
      <w:r w:rsidRPr="00481A21">
        <w:rPr>
          <w:rFonts w:ascii="Times New Roman" w:eastAsia="Times New Roman" w:hAnsi="Times New Roman" w:cs="Times New Roman"/>
          <w:lang w:val="en-US" w:eastAsia="fi-FI"/>
        </w:rPr>
        <w:t>", "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ICT Mega Business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Services" and the goodwill of the business symbolized thereby;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</w:t>
      </w:r>
    </w:p>
    <w:p w:rsidR="00330393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WHEREAS, Licensee desires to use the trademarks and service marks in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commerce;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NOW, THEREFORE, the parties, in consideration of the mutual agreements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herein contained and for other good and valuable consideration, the receipt and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adequacy of which are hereby acknowledged, do hereby agree as follows:</w:t>
      </w:r>
    </w:p>
    <w:p w:rsid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330393" w:rsidRPr="00481A21" w:rsidRDefault="00330393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481A21">
        <w:rPr>
          <w:rFonts w:ascii="Times New Roman" w:eastAsia="Times New Roman" w:hAnsi="Times New Roman" w:cs="Times New Roman"/>
          <w:b/>
          <w:lang w:val="en-US" w:eastAsia="fi-FI"/>
        </w:rPr>
        <w:t>ARTICLE 1</w:t>
      </w:r>
      <w:r w:rsidR="00330393" w:rsidRPr="00330393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481A21">
        <w:rPr>
          <w:rFonts w:ascii="Times New Roman" w:eastAsia="Times New Roman" w:hAnsi="Times New Roman" w:cs="Times New Roman"/>
          <w:b/>
          <w:lang w:val="en-US" w:eastAsia="fi-FI"/>
        </w:rPr>
        <w:t xml:space="preserve"> GRANT OF TRADEMARK RIGHTS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481A21">
        <w:rPr>
          <w:rFonts w:ascii="Times New Roman" w:eastAsia="Times New Roman" w:hAnsi="Times New Roman" w:cs="Times New Roman"/>
          <w:b/>
          <w:lang w:val="en-US" w:eastAsia="fi-FI"/>
        </w:rPr>
        <w:t>Section 1.1 License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(a) Grant of License. Subject to the terms and conditions hereof,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Licensor hereby grants to Licensee, and Licensee hereby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accepts from Licensor, for the term of this agreement, a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non-transferable, royalty-free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 to use the Licensed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Marks solely for and in connection with the marketing,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promotion, </w:t>
      </w:r>
      <w:r w:rsidR="00330393">
        <w:rPr>
          <w:rFonts w:ascii="Times New Roman" w:eastAsia="Times New Roman" w:hAnsi="Times New Roman" w:cs="Times New Roman"/>
          <w:lang w:val="en-US" w:eastAsia="fi-FI"/>
        </w:rPr>
        <w:t>ad</w:t>
      </w:r>
      <w:r w:rsidRPr="00481A21">
        <w:rPr>
          <w:rFonts w:ascii="Times New Roman" w:eastAsia="Times New Roman" w:hAnsi="Times New Roman" w:cs="Times New Roman"/>
          <w:lang w:val="en-US" w:eastAsia="fi-FI"/>
        </w:rPr>
        <w:t>vertisement, distribution, lease or sale of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330393">
        <w:rPr>
          <w:rFonts w:ascii="Times New Roman" w:eastAsia="Times New Roman" w:hAnsi="Times New Roman" w:cs="Times New Roman"/>
          <w:lang w:val="en-US" w:eastAsia="fi-FI"/>
        </w:rPr>
        <w:t>P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roducts and Services </w:t>
      </w:r>
      <w:r w:rsidR="00BF093A">
        <w:rPr>
          <w:rFonts w:ascii="Times New Roman" w:eastAsia="Times New Roman" w:hAnsi="Times New Roman" w:cs="Times New Roman"/>
          <w:lang w:val="en-US" w:eastAsia="fi-FI"/>
        </w:rPr>
        <w:t>a</w:t>
      </w:r>
      <w:r w:rsidRPr="00481A21">
        <w:rPr>
          <w:rFonts w:ascii="Times New Roman" w:eastAsia="Times New Roman" w:hAnsi="Times New Roman" w:cs="Times New Roman"/>
          <w:lang w:val="en-US" w:eastAsia="fi-FI"/>
        </w:rPr>
        <w:t>nd Promotional</w:t>
      </w:r>
      <w:r w:rsidR="00BF093A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Items in the Service Area.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(b) Related Equipment. The rights granted hereunder to Licensee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shall not include the right to manufacture equipment under the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Licensed Marks. However, subject to the terms and conditions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hereof, Licensor hereby grants to Licensee, and Licensee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hereby accepts from Licensor, for the term of this agreement,</w:t>
      </w:r>
      <w:r w:rsidR="0033039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 non-transferable, royalty-free license to market, promote,  advertise, distribute and resell and lease Related Equipment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in connection with the marketing, promotion, advertisement,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distribution, lease or sale by Licensee of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Products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and Services, and to furnish services relating to such Related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Equipment (including installation, repair and maintenance of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Related Equipment), under the Licensed Marks.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7051CB" w:rsidRDefault="007051C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481A21">
        <w:rPr>
          <w:rFonts w:ascii="Times New Roman" w:eastAsia="Times New Roman" w:hAnsi="Times New Roman" w:cs="Times New Roman"/>
          <w:b/>
          <w:lang w:val="en-US" w:eastAsia="fi-FI"/>
        </w:rPr>
        <w:t>ARTICLE 2</w:t>
      </w:r>
      <w:r w:rsidR="007051CB" w:rsidRPr="007051CB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481A21">
        <w:rPr>
          <w:rFonts w:ascii="Times New Roman" w:eastAsia="Times New Roman" w:hAnsi="Times New Roman" w:cs="Times New Roman"/>
          <w:b/>
          <w:lang w:val="en-US" w:eastAsia="fi-FI"/>
        </w:rPr>
        <w:t xml:space="preserve">  QUALITY STANDARDS</w:t>
      </w:r>
      <w:r w:rsidR="007051C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481A21">
        <w:rPr>
          <w:rFonts w:ascii="Times New Roman" w:eastAsia="Times New Roman" w:hAnsi="Times New Roman" w:cs="Times New Roman"/>
          <w:b/>
          <w:lang w:val="en-US" w:eastAsia="fi-FI"/>
        </w:rPr>
        <w:t>Section 2.</w:t>
      </w:r>
      <w:r w:rsidR="007051CB">
        <w:rPr>
          <w:rFonts w:ascii="Times New Roman" w:eastAsia="Times New Roman" w:hAnsi="Times New Roman" w:cs="Times New Roman"/>
          <w:b/>
          <w:lang w:val="en-US" w:eastAsia="fi-FI"/>
        </w:rPr>
        <w:t>1</w:t>
      </w:r>
      <w:r w:rsidRPr="00481A21">
        <w:rPr>
          <w:rFonts w:ascii="Times New Roman" w:eastAsia="Times New Roman" w:hAnsi="Times New Roman" w:cs="Times New Roman"/>
          <w:b/>
          <w:lang w:val="en-US" w:eastAsia="fi-FI"/>
        </w:rPr>
        <w:t xml:space="preserve"> Maintenance of Quality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(a) Adherence to Quality Standards. In the course of marketing,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promoting, advertising, distributing, leasing and selling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Products and Services and Premium and Promotional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Items under the Licensed Marks, Licensee shall maintain and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adhere to standards of quality and specifications that conform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to or exceed those quality standards and technical and operational specifications adopted and/or amended in the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manner provided below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("Quality Standards") and those imposed by Law. Such Quality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      Standards are designed to ensure that the quality of the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Products and Services and Promotional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Items marketed, promoted, advertised, distributed, leased and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sold under the Licensed Marks are consistent with the high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reputation of the Licensed Marks and are in conformity with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a</w:t>
      </w:r>
      <w:r w:rsidRPr="00481A21">
        <w:rPr>
          <w:rFonts w:ascii="Times New Roman" w:eastAsia="Times New Roman" w:hAnsi="Times New Roman" w:cs="Times New Roman"/>
          <w:lang w:val="en-US" w:eastAsia="fi-FI"/>
        </w:rPr>
        <w:t>pplicable Laws.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(b) Establishment of Quality Standards. The parties acknowledge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that the initial Quality Standards for the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Products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and Services </w:t>
      </w:r>
      <w:r w:rsidR="00BF093A">
        <w:rPr>
          <w:rFonts w:ascii="Times New Roman" w:eastAsia="Times New Roman" w:hAnsi="Times New Roman" w:cs="Times New Roman"/>
          <w:lang w:val="en-US" w:eastAsia="fi-FI"/>
        </w:rPr>
        <w:t>a</w:t>
      </w:r>
      <w:r w:rsidRPr="00481A21">
        <w:rPr>
          <w:rFonts w:ascii="Times New Roman" w:eastAsia="Times New Roman" w:hAnsi="Times New Roman" w:cs="Times New Roman"/>
          <w:lang w:val="en-US" w:eastAsia="fi-FI"/>
        </w:rPr>
        <w:t>nd Promotional Items are attached the Affiliation Agreement as Exhibits 4.1, 4.2, 4.3, 7.2, and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8.1. The Quality Standards shall (i) be consistent with the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reputation for quality associated with the Licensed Marks and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(ii) be commensurate with a high level of quality (taking into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account Licensee's fundamental underlying technology and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s</w:t>
      </w:r>
      <w:r w:rsidRPr="00481A21">
        <w:rPr>
          <w:rFonts w:ascii="Times New Roman" w:eastAsia="Times New Roman" w:hAnsi="Times New Roman" w:cs="Times New Roman"/>
          <w:lang w:val="en-US" w:eastAsia="fi-FI"/>
        </w:rPr>
        <w:t>tandards), consistent with the level of quality being offered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in the market for products and services of the same kind as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the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7051CB">
        <w:rPr>
          <w:rFonts w:ascii="Times New Roman" w:eastAsia="Times New Roman" w:hAnsi="Times New Roman" w:cs="Times New Roman"/>
          <w:lang w:val="en-US" w:eastAsia="fi-FI"/>
        </w:rPr>
        <w:t>P</w:t>
      </w:r>
      <w:r w:rsidRPr="00481A21">
        <w:rPr>
          <w:rFonts w:ascii="Times New Roman" w:eastAsia="Times New Roman" w:hAnsi="Times New Roman" w:cs="Times New Roman"/>
          <w:lang w:val="en-US" w:eastAsia="fi-FI"/>
        </w:rPr>
        <w:t>roducts and Services.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(c)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Changes in Quality Standards. In the event that Licensor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wishes to change the Quality Standards, it will notify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Licensee in writing of such proposed amendments, and will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afford Licensee a reasonable time period in which to adopt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such changes as may be required in order for Licensee to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conform to the amended Quality Standards.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7051CB" w:rsidRPr="007051C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b/>
          <w:lang w:val="en-US" w:eastAsia="fi-FI"/>
        </w:rPr>
        <w:t>Section 2.2</w:t>
      </w:r>
      <w:r w:rsidR="007051CB" w:rsidRPr="007051C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b/>
          <w:lang w:val="en-US" w:eastAsia="fi-FI"/>
        </w:rPr>
        <w:t xml:space="preserve"> Rights of Inspection </w:t>
      </w:r>
    </w:p>
    <w:p w:rsidR="007051CB" w:rsidRPr="007051CB" w:rsidRDefault="007051C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In order to ensure that the Quality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Standards are maintained, Licensor and its authorized agents and representatives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shall have the right, but not the obligation, with prior notice to Licensee, to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enter upon the premises of any office or facility operated by or for Licensee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with respect to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Products and Services and Promotional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Items at all reasonable times, to inspect, monitor and test in a reasonable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manner facilities and </w:t>
      </w: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 xml:space="preserve">equipment used to furnish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Products and Services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Promotional Items and, with prior written notice to Licensee, to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inspect the books and records of Licensee in a manner that does not unreasonably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interfere with </w:t>
      </w:r>
      <w:r w:rsidR="00BF093A">
        <w:rPr>
          <w:rFonts w:ascii="Times New Roman" w:eastAsia="Times New Roman" w:hAnsi="Times New Roman" w:cs="Times New Roman"/>
          <w:lang w:val="en-US" w:eastAsia="fi-FI"/>
        </w:rPr>
        <w:t>t</w:t>
      </w:r>
      <w:r w:rsidRPr="00481A21">
        <w:rPr>
          <w:rFonts w:ascii="Times New Roman" w:eastAsia="Times New Roman" w:hAnsi="Times New Roman" w:cs="Times New Roman"/>
          <w:lang w:val="en-US" w:eastAsia="fi-FI"/>
        </w:rPr>
        <w:t>he business and affairs of Licensee, all as they relate to the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compliance with the Quality Standards maintained hereunder.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7051C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b/>
          <w:lang w:val="en-US" w:eastAsia="fi-FI"/>
        </w:rPr>
        <w:t>Section 2.3 Marking Compliance with Trademark Laws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7051CB" w:rsidRDefault="007051C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shall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cause the appropriate designation "(TM)" or the registration symbol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"(R)" to be placed adjacent to the Licensed Marks in connection with the use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thereof and to indicate such additional information as Licensor shall reasonably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specify from time to time concerning the license rights under which Licensee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uses the Licensed Marks. Licensee shall place the following notice on all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printed or electronic materials on which the Licensed Marks appear: "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>",</w:t>
      </w:r>
      <w:r w:rsidR="007051C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"</w:t>
      </w:r>
      <w:r w:rsidR="007051CB">
        <w:rPr>
          <w:rFonts w:ascii="Times New Roman" w:eastAsia="Times New Roman" w:hAnsi="Times New Roman" w:cs="Times New Roman"/>
          <w:lang w:val="en-US" w:eastAsia="fi-FI"/>
        </w:rPr>
        <w:t>Special”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logo and "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5B7490">
        <w:rPr>
          <w:rFonts w:ascii="Times New Roman" w:eastAsia="Times New Roman" w:hAnsi="Times New Roman" w:cs="Times New Roman"/>
          <w:lang w:val="en-US" w:eastAsia="fi-FI"/>
        </w:rPr>
        <w:t>Business”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are trademarks of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="005B7490">
        <w:rPr>
          <w:rFonts w:ascii="Times New Roman" w:eastAsia="Times New Roman" w:hAnsi="Times New Roman" w:cs="Times New Roman"/>
          <w:lang w:val="en-US" w:eastAsia="fi-FI"/>
        </w:rPr>
        <w:t>-YHTIÖ OY</w:t>
      </w:r>
      <w:r w:rsidRPr="00481A21">
        <w:rPr>
          <w:rFonts w:ascii="Times New Roman" w:eastAsia="Times New Roman" w:hAnsi="Times New Roman" w:cs="Times New Roman"/>
          <w:lang w:val="en-US" w:eastAsia="fi-FI"/>
        </w:rPr>
        <w:t>,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"used under license" or such other notice as Licensor may specify from time to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time.</w:t>
      </w:r>
    </w:p>
    <w:p w:rsidR="005B7490" w:rsidRDefault="005B7490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5B7490" w:rsidRPr="005B7490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5B7490">
        <w:rPr>
          <w:rFonts w:ascii="Times New Roman" w:eastAsia="Times New Roman" w:hAnsi="Times New Roman" w:cs="Times New Roman"/>
          <w:b/>
          <w:lang w:val="en-US" w:eastAsia="fi-FI"/>
        </w:rPr>
        <w:t>Secti</w:t>
      </w:r>
      <w:r w:rsidR="005B7490">
        <w:rPr>
          <w:rFonts w:ascii="Times New Roman" w:eastAsia="Times New Roman" w:hAnsi="Times New Roman" w:cs="Times New Roman"/>
          <w:b/>
          <w:lang w:val="en-US" w:eastAsia="fi-FI"/>
        </w:rPr>
        <w:t>on 2.4 Other Use Restrictions</w:t>
      </w:r>
    </w:p>
    <w:p w:rsidR="005B7490" w:rsidRPr="005B7490" w:rsidRDefault="005B7490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shall not use the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Licensed Marks in any manner that would reflect adversely on the image of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quality symbolized by the Licensed Marks.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5B7490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5B7490">
        <w:rPr>
          <w:rFonts w:ascii="Times New Roman" w:eastAsia="Times New Roman" w:hAnsi="Times New Roman" w:cs="Times New Roman"/>
          <w:b/>
          <w:lang w:val="en-US" w:eastAsia="fi-FI"/>
        </w:rPr>
        <w:t>ARTICLE 3</w:t>
      </w:r>
      <w:r w:rsidR="005B7490" w:rsidRPr="005B7490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5B7490">
        <w:rPr>
          <w:rFonts w:ascii="Times New Roman" w:eastAsia="Times New Roman" w:hAnsi="Times New Roman" w:cs="Times New Roman"/>
          <w:b/>
          <w:lang w:val="en-US" w:eastAsia="fi-FI"/>
        </w:rPr>
        <w:t xml:space="preserve">  CONFIDENTIAL INFORMATION</w:t>
      </w:r>
    </w:p>
    <w:p w:rsidR="00481A21" w:rsidRPr="005B7490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5B7490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5B7490">
        <w:rPr>
          <w:rFonts w:ascii="Times New Roman" w:eastAsia="Times New Roman" w:hAnsi="Times New Roman" w:cs="Times New Roman"/>
          <w:b/>
          <w:lang w:val="en-US" w:eastAsia="fi-FI"/>
        </w:rPr>
        <w:t>Section 3.1</w:t>
      </w:r>
      <w:r w:rsidR="005B7490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5B7490">
        <w:rPr>
          <w:rFonts w:ascii="Times New Roman" w:eastAsia="Times New Roman" w:hAnsi="Times New Roman" w:cs="Times New Roman"/>
          <w:b/>
          <w:lang w:val="en-US" w:eastAsia="fi-FI"/>
        </w:rPr>
        <w:t>Maintenance of Confidentiality</w:t>
      </w:r>
    </w:p>
    <w:p w:rsidR="005B7490" w:rsidRDefault="005B7490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Each of Licensor and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Licensee and their respective Controlled Related Parties (each a "Restricted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Party") shall cause their respective officers and directors (in their capacity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as such) to, and shall take all reasonable measures to cause their respective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employees, attorneys, accountants, consultants and other agents and advisors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(collectively, and together with their respective officers and directors,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"Agents") to keep secret and maintain in confidence the terms of this agreement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all confidential and proprietary information and data of the other party or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its Related Parties disclosed to it (in each case, a "Receiving Party") in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connection with the performance of its obligations under this agreement (the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"Confidential Information") and shall not, and shall cause their respective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officers and directors not to, and shall take all reasonable measures to cause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their respective other Agents not to, disclose Confidential Information to any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Person other than the parties, their Controlled Related Parties and their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respective Agents that need to know such Confidential Information. Each party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further agrees that it shall not use the Confidential Information for any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p</w:t>
      </w:r>
      <w:r w:rsidRPr="00481A21">
        <w:rPr>
          <w:rFonts w:ascii="Times New Roman" w:eastAsia="Times New Roman" w:hAnsi="Times New Roman" w:cs="Times New Roman"/>
          <w:lang w:val="en-US" w:eastAsia="fi-FI"/>
        </w:rPr>
        <w:t>urpose other than determining and performing its obligations and exercising its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rights under this agreement. Each party shall take all reasonable measures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necessary to prevent any unauthorized disclosure of the Confidential Information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by any of their respective Controlled Related Parties or any of their respective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Agents. The measures taken by a Restricted Party to protect Confidential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Information shall be not deemed unreasonable if the measures taken are at least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as strong as the measures taken by the disclosing party to protect such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Confidential Information.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5B7490" w:rsidRDefault="005B7490" w:rsidP="005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5B7490" w:rsidRPr="005B7490" w:rsidRDefault="005B7490" w:rsidP="005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5B7490">
        <w:rPr>
          <w:rFonts w:ascii="Times New Roman" w:eastAsia="Times New Roman" w:hAnsi="Times New Roman" w:cs="Times New Roman"/>
          <w:b/>
          <w:lang w:val="en-US" w:eastAsia="fi-FI"/>
        </w:rPr>
        <w:t>Section 3.2 Permitted Disclosures</w:t>
      </w:r>
    </w:p>
    <w:p w:rsidR="005B7490" w:rsidRDefault="005B7490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Nothing herein shall prevent any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Restricted Party or its Agents from using, disclosing, or authorizing the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disclosure of Confidential Information it receives and which: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(i) has been published or is in the public domain, or which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subsequently comes into the public domain, through no fault of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the receiving party;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(ii) prior to receipt hereunder was property within the legitimate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possession of the Receiving Party or, subsequent to receipt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hereunder is lawfully received from a third party having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rights therein without </w:t>
      </w: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restriction of the third party's right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to disseminate the Confidential Information and without notice of any restriction against its further disclosure</w:t>
      </w:r>
      <w:r w:rsidR="00BF093A">
        <w:rPr>
          <w:rFonts w:ascii="Times New Roman" w:eastAsia="Times New Roman" w:hAnsi="Times New Roman" w:cs="Times New Roman"/>
          <w:lang w:val="en-US" w:eastAsia="fi-FI"/>
        </w:rPr>
        <w:t>;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(iii)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is independently developed by the Receiving Party through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Persons who have not had, either directly or indirectly,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access to or knowledge of such Confidential Information;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(iv)  is disclosed to a third party with the written approval of the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party originally disclosing such information, provided that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such Confidential Information shall cease to be confidential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proprietary information covered by this agreement only to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t</w:t>
      </w:r>
      <w:r w:rsidRPr="00481A21">
        <w:rPr>
          <w:rFonts w:ascii="Times New Roman" w:eastAsia="Times New Roman" w:hAnsi="Times New Roman" w:cs="Times New Roman"/>
          <w:lang w:val="en-US" w:eastAsia="fi-FI"/>
        </w:rPr>
        <w:t>he extent of the disclosure so consented to;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(v)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subject to the Receiving Party's compliance with Section 3.4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below, is required to be produced under order of a court of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competent jurisdiction or other similar requirements of a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governmental agency, provided that such Confidential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Information to the extent covered by a protective order or its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equivalent shall otherwise continue to be Confidential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Information required to be held confidential for purpose of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this agreement; or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(vi)  subject to the Receiving Party's compliance with Section 3.4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below, is required to be disclosed by applicable Law or a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stock exchange or association on which such Receiving Party's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securities (or those of its Related Party) are listed.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5B7490" w:rsidRPr="005B7490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5B7490">
        <w:rPr>
          <w:rFonts w:ascii="Times New Roman" w:eastAsia="Times New Roman" w:hAnsi="Times New Roman" w:cs="Times New Roman"/>
          <w:b/>
          <w:lang w:val="en-US" w:eastAsia="fi-FI"/>
        </w:rPr>
        <w:t xml:space="preserve">Section 3.3 Financial Institutions </w:t>
      </w:r>
    </w:p>
    <w:p w:rsidR="005B7490" w:rsidRDefault="005B7490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Notwithstanding this Article 3,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party may provide Confidential Information to any financial institution in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connection with borrowings from such financial institution by such party or any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its Controlled Related Parties, so long as prior to any such disclosure such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financial institution executes a confidentiality agreement that provides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protection substantially equivalent to the protection provided the parties in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this Article 3.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5B7490" w:rsidRPr="005B7490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5B7490">
        <w:rPr>
          <w:rFonts w:ascii="Times New Roman" w:eastAsia="Times New Roman" w:hAnsi="Times New Roman" w:cs="Times New Roman"/>
          <w:b/>
          <w:lang w:val="en-US" w:eastAsia="fi-FI"/>
        </w:rPr>
        <w:t xml:space="preserve">Section 3.4 Procedures </w:t>
      </w:r>
    </w:p>
    <w:p w:rsidR="005B7490" w:rsidRPr="005B7490" w:rsidRDefault="005B7490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In the event that any Receiving Party (i) must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disclose Confidential Information in order to comply with applicable Law or the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requirements of a stock exchange or association on which such Receiving Party's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securities or those of its Related Parties are listed or (ii) becomes legally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compelled (by oral questions, interrogatories, requests for information or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documents, subpoenas, civil investigative demand or otherwise) to disclose any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Confidential Information, the Receiving Party shall provide the disclosing party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with prompt written notice so that in the case of clause (i), the disclosing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party can work with the Receiving Party to limit the disclosure to the greatest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extent possible consistent with legal obligations or in the case of clause (ii),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 disclosing party may seek a protective order or other appropriate remedy or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waive compliance with the provisions of this agreement. In the case of a clause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(ii), (A) if the disclosing party is unable to obtain a protective order or</w:t>
      </w:r>
      <w:r w:rsidR="005B7490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other appropriate remedy, or if the disclosing party so directs, the Receiving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Party shall, and shall cause its employees to, exercise all commercially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reasonable efforts to obtain a protective order or other appropriate remedy at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disclosing party's reasonable expense, and (B) failing the entry of a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protective order or other appropriate remedy or receipt of a waiver hereunder,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Receiving Party shall furnish only that portion of the Confidential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Information which it is advised by opinion of its counsel is legally required to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be furnished and shall exercise all commercially reasonable efforts to obtain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reliable assurance that confidential treatment shall be accorded such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Confidential Information, it being understood that such reasonable efforts shall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be at the cost and expense of the disclosing party whose Confidential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Information has been sought.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Section 3.5 Survival </w:t>
      </w: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 obligations under this Article 3 shall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survive, as to any party, until two (2) years following the date of termination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this agreement, and, as to any Controlled Related Party of a party, until two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(2) years following the earlier to occur of (A) the date that such Person is no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longer a Controlled Related Party of a party, or (B) the date of the termination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this agreement; provided that such obligations shall continue indefinitely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with respect to any trade secret or similar information which is proprietary to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a party or its </w:t>
      </w: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Controlled Related Parties and provides such party or its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Controlled Related Parties with an advantage over its competitors.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93DBD">
        <w:rPr>
          <w:rFonts w:ascii="Times New Roman" w:eastAsia="Times New Roman" w:hAnsi="Times New Roman" w:cs="Times New Roman"/>
          <w:b/>
          <w:lang w:val="en-US" w:eastAsia="fi-FI"/>
        </w:rPr>
        <w:t>ARTICLE 4</w:t>
      </w:r>
      <w:r w:rsidR="00C93DBD"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C93DBD">
        <w:rPr>
          <w:rFonts w:ascii="Times New Roman" w:eastAsia="Times New Roman" w:hAnsi="Times New Roman" w:cs="Times New Roman"/>
          <w:b/>
          <w:lang w:val="en-US" w:eastAsia="fi-FI"/>
        </w:rPr>
        <w:t>REPRESENTATIONS, WARRANTIES AND COVENANTS OF LICENSEE</w:t>
      </w:r>
    </w:p>
    <w:p w:rsidR="00481A21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C93DBD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93DBD">
        <w:rPr>
          <w:rFonts w:ascii="Times New Roman" w:eastAsia="Times New Roman" w:hAnsi="Times New Roman" w:cs="Times New Roman"/>
          <w:b/>
          <w:lang w:val="en-US" w:eastAsia="fi-FI"/>
        </w:rPr>
        <w:t>Section 4.1</w:t>
      </w:r>
      <w:r w:rsidR="00C93DBD"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C93DBD">
        <w:rPr>
          <w:rFonts w:ascii="Times New Roman" w:eastAsia="Times New Roman" w:hAnsi="Times New Roman" w:cs="Times New Roman"/>
          <w:b/>
          <w:lang w:val="en-US" w:eastAsia="fi-FI"/>
        </w:rPr>
        <w:t>Licensor's Ownership</w:t>
      </w:r>
      <w:r w:rsidR="00C93DBD"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</w:p>
    <w:p w:rsidR="00C93DBD" w:rsidRP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acknowledges Licensor's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exclusive right, title and interest in and to the Licensed Marks and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acknowledges that nothing herein shall be construed to accord to Licensee any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rights in the Service Area in the Licensed Marks except as expressly provided,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herein. Licensee acknowledges that its use in the Service Area of the Licensed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Marks shall not create in Licensee any right, title or interest in the Service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Area in the Licensed Marks and that all use in the Service Area of the Licensed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Marks and the goodwill symbolized by and connected with such use of the Licensed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Marks will inure solely to the benefit of the Licensor.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</w:t>
      </w:r>
    </w:p>
    <w:p w:rsidR="00C93DBD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93DBD">
        <w:rPr>
          <w:rFonts w:ascii="Times New Roman" w:eastAsia="Times New Roman" w:hAnsi="Times New Roman" w:cs="Times New Roman"/>
          <w:b/>
          <w:lang w:val="en-US" w:eastAsia="fi-FI"/>
        </w:rPr>
        <w:t>Section 4.2</w:t>
      </w:r>
      <w:r w:rsidR="00C93DBD"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 No Challenge by Licensee</w:t>
      </w:r>
      <w:r w:rsidR="00C93DBD"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covenants that (i)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Licensee will not at any time challenge Licensor's rights, title or interest in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 Licensed Marks (other than to assert the specific rights granted to Licensee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under this agreement), (ii) Licensee will not do or cause to be done or omit to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do anything, the doing, causing or omitting of which would contest or in any way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impair or tend to impair the rights of Licensor in the Licensed Marks, and (iii)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will not represent to any third party that Licensee has any ownership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or rights in the Service Area with respect to the Licensed Marks other than the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specific rights conferred by this agreement.</w:t>
      </w:r>
    </w:p>
    <w:p w:rsid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481A21" w:rsidRPr="00C93DBD">
        <w:rPr>
          <w:rFonts w:ascii="Times New Roman" w:eastAsia="Times New Roman" w:hAnsi="Times New Roman" w:cs="Times New Roman"/>
          <w:b/>
          <w:lang w:val="en-US" w:eastAsia="fi-FI"/>
        </w:rPr>
        <w:t>ARTICLE 5</w:t>
      </w:r>
      <w:r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="00481A21" w:rsidRPr="00C93DBD">
        <w:rPr>
          <w:rFonts w:ascii="Times New Roman" w:eastAsia="Times New Roman" w:hAnsi="Times New Roman" w:cs="Times New Roman"/>
          <w:b/>
          <w:lang w:val="en-US" w:eastAsia="fi-FI"/>
        </w:rPr>
        <w:t>REPRESENTATIONS, WARRANTIES AND COVENANTS OF LICENSOR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Section 5.1 Title to the Licensed Marks </w:t>
      </w: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Licensor represents and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w</w:t>
      </w:r>
      <w:r w:rsidRPr="00481A21">
        <w:rPr>
          <w:rFonts w:ascii="Times New Roman" w:eastAsia="Times New Roman" w:hAnsi="Times New Roman" w:cs="Times New Roman"/>
          <w:lang w:val="en-US" w:eastAsia="fi-FI"/>
        </w:rPr>
        <w:t>arrants that:</w:t>
      </w: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(a) Licensor has good title to the Licensed Marks and has the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right to grant the licenses provided for hereunder in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accordance with the terms and conditions hereof, free of any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liabilities, charges, liens, pledges, mortgages, restrictions,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adverse claims, security interests, rights of others, and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encumbrances of any kind (collectively, "Encumbrances"), other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than Encumbrances which will not restrict or interfere in any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     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material respect with the exercise by Licensee of the rights granted to Licensee hereunder.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(b)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There is no claim, action, proceeding or other litigation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pending or, to the knowledge of Licensor, threatened with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respect to Licensor's ownership of the Licensed Marks or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which, if adversely determined, would restrict or otherwise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interfere in any material respect with the exercise by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Licensee of the rights 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purported to be granted to Licensee hereunder.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Except as expressly provided above in this Section 5.1, Licensor makes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no representation or warranty of any kind or nature whether express or implied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with respect to the Licensed Marks (including freedom from third party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infringement of the Licensed Marks).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 representations and warranties provided for in this Section 5.1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shall survive the execution and delivery of this 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Section 5.2 Other Licensees </w:t>
      </w: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In the event Licensor grants to any third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party any licenses or rights with respect to the Licensed Marks, Licensor shall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not, in connection with the grant of any such license or rights, take any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actions, or suffer any omission that would adversely affect the existence or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validity of the Licensed Marks or conflict with the rights granted to Licensee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hereunder.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Section 5.3 Abandonment </w:t>
      </w:r>
    </w:p>
    <w:p w:rsidR="00C93DBD" w:rsidRP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Licensor covenants and agrees that, during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term of this agreement, it will not abandon the Licensed Marks.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93DBD">
        <w:rPr>
          <w:rFonts w:ascii="Times New Roman" w:eastAsia="Times New Roman" w:hAnsi="Times New Roman" w:cs="Times New Roman"/>
          <w:b/>
          <w:lang w:val="en-US" w:eastAsia="fi-FI"/>
        </w:rPr>
        <w:t>ARTICLE 6</w:t>
      </w:r>
      <w:r w:rsidR="00C93DBD"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 REPRESENTATIONS AND WARRANTIES OF BOTH PARTIES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93DBD" w:rsidRPr="00C93DB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93DBD">
        <w:rPr>
          <w:rFonts w:ascii="Times New Roman" w:eastAsia="Times New Roman" w:hAnsi="Times New Roman" w:cs="Times New Roman"/>
          <w:b/>
          <w:lang w:val="en-US" w:eastAsia="fi-FI"/>
        </w:rPr>
        <w:t xml:space="preserve">Section 6.1 Representations and Warranties </w:t>
      </w:r>
    </w:p>
    <w:p w:rsidR="00C93DBD" w:rsidRPr="00C93DBD" w:rsidRDefault="00C93DB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Each party hereby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represents and warrants to the other party as follows: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(a) Due Incorporation or Formation; Authorization of Agreement.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Such party is a corporation duly organized, a limited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liability company duly organized or a partnership duly formed,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validly existing and, if applicable, in good standing under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laws of the jurisdiction of its incorporation or formation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has the corporate, company or partnership power and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authority to own its property and carry on its business as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      owned and carried on at the date hereof and as contemplated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hereby. Such party is duly licensed or qualified to do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business and, if applicable, is in good standing in each of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jurisdictions in which the failure to be so licensed or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q</w:t>
      </w:r>
      <w:r w:rsidRPr="00481A21">
        <w:rPr>
          <w:rFonts w:ascii="Times New Roman" w:eastAsia="Times New Roman" w:hAnsi="Times New Roman" w:cs="Times New Roman"/>
          <w:lang w:val="en-US" w:eastAsia="fi-FI"/>
        </w:rPr>
        <w:t>ualified would have a material adverse effect on its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financial condition or its ability to perform its obligations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hereunder. Such party has the corporate, company or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partnership power and authority to execute and deliver this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 and to perform its obligations hereunder and the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execution, delivery and performance of this agreement have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been duly authorized by all necessary corporate, company or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partnership action. Assuming the due execution and delivery by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other party hereto. this agreement constitutes the legal,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valid and binding obligation of such party enforceable against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such party in accordance 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with its terms, subject as to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enforceability to limits imposed by bankruptcy, insolvency or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similar laws affecting creditors' rights generally and the availability of equitable remedies.</w:t>
      </w:r>
    </w:p>
    <w:p w:rsidR="00BF093A" w:rsidRDefault="00BF093A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(b)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No Conflict with Restrictions; No Default. Neither the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execution, delivery and performance of this agreement nor the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consummation by such party of the transactions contemplated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hereby (i) will conflict with, violate or result in a breach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any of the terms, conditions or provisions of any law, regulation, order, writ, injunction, decree, determination or</w:t>
      </w:r>
      <w:r w:rsidR="00C93DB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award of any court, any governmental department, board, agency            or instrumentality, domestic or foreign, or any arbitrator,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a</w:t>
      </w:r>
      <w:r w:rsidRPr="00481A21">
        <w:rPr>
          <w:rFonts w:ascii="Times New Roman" w:eastAsia="Times New Roman" w:hAnsi="Times New Roman" w:cs="Times New Roman"/>
          <w:lang w:val="en-US" w:eastAsia="fi-FI"/>
        </w:rPr>
        <w:t>pplicable to such party or any of its Controlled Related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Parties, (ii) will conflict with, violate, result in a breach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or constitute a default under any of the terms, conditions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or provisions of the articles of incorporation, articles of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organization or certificate of formation, bylaws, operating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 or limited liability company agreement, 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partnership agreement of such party or any of its Controlled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Related Parties or of any material agreement or instrument to             which such party or any of its Controlled Related Parties is </w:t>
      </w:r>
      <w:r w:rsidR="00306FDB" w:rsidRPr="00481A21">
        <w:rPr>
          <w:rFonts w:ascii="Times New Roman" w:eastAsia="Times New Roman" w:hAnsi="Times New Roman" w:cs="Times New Roman"/>
          <w:lang w:val="en-US" w:eastAsia="fi-FI"/>
        </w:rPr>
        <w:t>a party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or by which such party or any of its Controlled Related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Parties is or may be bound or to which any of its material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properties or assets is subject (other than any such conflict,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violation, breach or default that has been validly and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unconditionally waived), (iii) will conflict with, violate,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result in a breach of, constitute a default under (whether with notice or lapse of time or both), accelerate or permit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acceleration of the performance required by, give to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others any material interests or rights or require any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consent, authorization or approval under any indenture,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  mortgage, lease agreement or instrument to which such party 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of its Controlled Related Parties is a party or by which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such party or any of its Controlled Related Parties is or may be bound, or (iv) will result in the creation or imposition of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lien upon any of the material properties or assets of such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party or any of its Controlled Related Parties, which in any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such case could reasonably be expected to materially impair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      such party's ability to perform its obligations under this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 or to have a material adverse effect on the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      consolidated financial condition of each party or its Parent.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(c) Governmental Authorizations. Any registration, declaration 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filing with, or consent, approval, license, permit or other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a</w:t>
      </w:r>
      <w:r w:rsidRPr="00481A21">
        <w:rPr>
          <w:rFonts w:ascii="Times New Roman" w:eastAsia="Times New Roman" w:hAnsi="Times New Roman" w:cs="Times New Roman"/>
          <w:lang w:val="en-US" w:eastAsia="fi-FI"/>
        </w:rPr>
        <w:t>uthorization or order by, any governmental or regulatory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authority, domestic or foreign, that is required to be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obtained by such party in connection with the valid execution,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delivery, acceptance and performance by such party under this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or the consummation by such party of any transaction                  contemplated hereby has been completed, made or obtained, as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case may be.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(d) Litigation. There are no actions, suits, proceedings 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investigations pending or, to the knowledge of such party,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threatened against or affecting such party or any of its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Controlled Related Parties or any of their properties, assets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o</w:t>
      </w:r>
      <w:r w:rsidRPr="00481A21">
        <w:rPr>
          <w:rFonts w:ascii="Times New Roman" w:eastAsia="Times New Roman" w:hAnsi="Times New Roman" w:cs="Times New Roman"/>
          <w:lang w:val="en-US" w:eastAsia="fi-FI"/>
        </w:rPr>
        <w:t>r businesses in any court or before or by any governmental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department, board, agency or instrumentality, domestic 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foreign, or any arbitrator which could, if adversely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determined (or, in the case of an investigation could lead to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action, suit or proceeding, which if adversely determined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could), reasonably be expected to materially impair such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party's ability to perform its obligations under this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      agreement or to have a material adverse effect on the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consolidated financial condition of such party or its parent;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such party or any of its Controlled Related Parties has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not received any currently effective notice of any default,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such party or any of its Controlled Related Parties is not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 default, under any applicable order, writ, injunction,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decree, permit, determination or award of any court, any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governmental department, board, agency or instrumentality,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domestic or foreign, or any arbitrator, which default could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reasonably be expected to materially impair such party's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ability to perform its obligations under this agreement or to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have a material adverse effect on the consolidated financial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condition of such party or its Parent.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D83ED9" w:rsidRPr="00D83ED9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D83ED9">
        <w:rPr>
          <w:rFonts w:ascii="Times New Roman" w:eastAsia="Times New Roman" w:hAnsi="Times New Roman" w:cs="Times New Roman"/>
          <w:b/>
          <w:lang w:val="en-US" w:eastAsia="fi-FI"/>
        </w:rPr>
        <w:t>Section 6.2 Survival</w:t>
      </w:r>
      <w:r w:rsidR="00D83ED9" w:rsidRPr="00D83ED9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D83ED9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</w:p>
    <w:p w:rsidR="00D83ED9" w:rsidRPr="00D83ED9" w:rsidRDefault="00D83ED9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 representations and warranties provided for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under this Article 6 will survive the execution and delivery of this 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D83ED9" w:rsidRDefault="00D83ED9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D83ED9" w:rsidRDefault="00D83ED9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D83ED9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D83ED9">
        <w:rPr>
          <w:rFonts w:ascii="Times New Roman" w:eastAsia="Times New Roman" w:hAnsi="Times New Roman" w:cs="Times New Roman"/>
          <w:b/>
          <w:lang w:val="en-US" w:eastAsia="fi-FI"/>
        </w:rPr>
        <w:t>ARTICLE 7</w:t>
      </w:r>
      <w:r w:rsidR="00D83ED9" w:rsidRPr="00D83ED9">
        <w:rPr>
          <w:rFonts w:ascii="Times New Roman" w:eastAsia="Times New Roman" w:hAnsi="Times New Roman" w:cs="Times New Roman"/>
          <w:b/>
          <w:lang w:val="en-US" w:eastAsia="fi-FI"/>
        </w:rPr>
        <w:t xml:space="preserve"> -</w:t>
      </w:r>
      <w:r w:rsidRPr="00D83ED9">
        <w:rPr>
          <w:rFonts w:ascii="Times New Roman" w:eastAsia="Times New Roman" w:hAnsi="Times New Roman" w:cs="Times New Roman"/>
          <w:b/>
          <w:lang w:val="en-US" w:eastAsia="fi-FI"/>
        </w:rPr>
        <w:t xml:space="preserve"> PROSECUTION OF INFRINGEMENT CLAIMS</w:t>
      </w:r>
    </w:p>
    <w:p w:rsidR="00481A21" w:rsidRPr="00D83ED9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D83ED9" w:rsidRPr="00D83ED9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D83ED9">
        <w:rPr>
          <w:rFonts w:ascii="Times New Roman" w:eastAsia="Times New Roman" w:hAnsi="Times New Roman" w:cs="Times New Roman"/>
          <w:b/>
          <w:lang w:val="en-US" w:eastAsia="fi-FI"/>
        </w:rPr>
        <w:t xml:space="preserve">Section 7.1 Notice and Prosecution of Infringement </w:t>
      </w:r>
    </w:p>
    <w:p w:rsidR="00D83ED9" w:rsidRDefault="00D83ED9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agrees to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notify Licensor promptly, in writing, of any alleged, actual or threatened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infringement of any of the Licensed Marks within the Service Area of which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Licensee becomes aware. Licensor has the sole right to determine whether or not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to take any action on such infringements. Licensor has the sole right to employ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counsel of its choosing and to direct any litigation and settlement of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infringement actions. Any recoveries, damages and costs recovered through such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proceedings shall belong exclusively to Licensor, and Licensor shall be solely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responsible for all costs and expenses (including attorney fees) of prosecuting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such actions. Licensee agrees to provide Licensor with all reasonably requested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assistance in connection with such proceedings.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D83ED9" w:rsidRDefault="00D83ED9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D83ED9" w:rsidRDefault="00D83ED9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D83ED9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D83ED9">
        <w:rPr>
          <w:rFonts w:ascii="Times New Roman" w:eastAsia="Times New Roman" w:hAnsi="Times New Roman" w:cs="Times New Roman"/>
          <w:b/>
          <w:lang w:val="en-US" w:eastAsia="fi-FI"/>
        </w:rPr>
        <w:t>ARTICLE 8</w:t>
      </w:r>
      <w:r w:rsidR="00D83ED9" w:rsidRPr="00D83ED9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D83ED9">
        <w:rPr>
          <w:rFonts w:ascii="Times New Roman" w:eastAsia="Times New Roman" w:hAnsi="Times New Roman" w:cs="Times New Roman"/>
          <w:b/>
          <w:lang w:val="en-US" w:eastAsia="fi-FI"/>
        </w:rPr>
        <w:t>LICENSEE DEFENSE AND INDEMNIFICATION OF LICENSOR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D83ED9" w:rsidRPr="00D83ED9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D83ED9">
        <w:rPr>
          <w:rFonts w:ascii="Times New Roman" w:eastAsia="Times New Roman" w:hAnsi="Times New Roman" w:cs="Times New Roman"/>
          <w:b/>
          <w:lang w:val="en-US" w:eastAsia="fi-FI"/>
        </w:rPr>
        <w:t xml:space="preserve">Section 8.1 Indemnification </w:t>
      </w:r>
    </w:p>
    <w:p w:rsidR="00D83ED9" w:rsidRPr="00D83ED9" w:rsidRDefault="00D83ED9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(a) Each party hereby agrees to indemnify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other party against and agrees to hold it harmless from any Loss incurred 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suffered by such other party, arising out of or in connection with: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(i) the material breach of any representation or warranty made by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such party in this agreement; and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(ii) the material breach of any covenant or agreement by such party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contained in this 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(b) In addition to the indemnification provided for in Section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8.1(a), Licensee agrees to indemnify Licensor against and hold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it harmless from any Loss suffered or incurred by Licensor 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its Controlled Related Parties by reason of a third party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claim arising out of or relating to (i) the use of the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Licensed Marks by Licensee; or </w:t>
      </w: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(ii) the marketing, promotion,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advertisement, distribution, lease or sale by Licensee (or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permitted sublicensee) or by any additional Licensee (or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any permitted sublicensee) of any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D83ED9">
        <w:rPr>
          <w:rFonts w:ascii="Times New Roman" w:eastAsia="Times New Roman" w:hAnsi="Times New Roman" w:cs="Times New Roman"/>
          <w:lang w:val="en-US" w:eastAsia="fi-FI"/>
        </w:rPr>
        <w:t>P</w:t>
      </w:r>
      <w:r w:rsidRPr="00481A21">
        <w:rPr>
          <w:rFonts w:ascii="Times New Roman" w:eastAsia="Times New Roman" w:hAnsi="Times New Roman" w:cs="Times New Roman"/>
          <w:lang w:val="en-US" w:eastAsia="fi-FI"/>
        </w:rPr>
        <w:t>roducts and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      Services, Related Equipment or Promotional Items under the Licensed Marks pursuant to this agreement, including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u</w:t>
      </w:r>
      <w:r w:rsidRPr="00481A21">
        <w:rPr>
          <w:rFonts w:ascii="Times New Roman" w:eastAsia="Times New Roman" w:hAnsi="Times New Roman" w:cs="Times New Roman"/>
          <w:lang w:val="en-US" w:eastAsia="fi-FI"/>
        </w:rPr>
        <w:t>nfair or fraudulent advertising claims, warranty claims and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product defect or liability claims, pertaining to the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Products and Services, Related Equipment or Promotional Items. Notwithstanding the foregoing, Licensee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will not be required under this paragraph (b) to indemnify any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Loss arising solely out of Licensee's use of the Licensed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Marks in compliance with the terms of the Trademark Usage Guidelines; provided that Licensor shall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have no obligation to indemnify for third-party claims alleged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t</w:t>
      </w:r>
      <w:r w:rsidRPr="00481A21">
        <w:rPr>
          <w:rFonts w:ascii="Times New Roman" w:eastAsia="Times New Roman" w:hAnsi="Times New Roman" w:cs="Times New Roman"/>
          <w:lang w:val="en-US" w:eastAsia="fi-FI"/>
        </w:rPr>
        <w:t>o arise from the specifics of uses of third party trademarks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marks, or the specifics of claims made, in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marketing materials prepared by or for Licensee, which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marketing materials have not been approved by Licensor prior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to the publication out of which such claims are alleged to</w:t>
      </w:r>
      <w:r w:rsidR="00D83ED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have arisen.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D83ED9" w:rsidRDefault="00D83ED9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D83ED9" w:rsidRDefault="00D83ED9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D83ED9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D83ED9">
        <w:rPr>
          <w:rFonts w:ascii="Times New Roman" w:eastAsia="Times New Roman" w:hAnsi="Times New Roman" w:cs="Times New Roman"/>
          <w:b/>
          <w:lang w:val="en-US" w:eastAsia="fi-FI"/>
        </w:rPr>
        <w:t>ARTICLE 9</w:t>
      </w:r>
      <w:r w:rsidR="00D83ED9" w:rsidRPr="00D83ED9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D83ED9">
        <w:rPr>
          <w:rFonts w:ascii="Times New Roman" w:eastAsia="Times New Roman" w:hAnsi="Times New Roman" w:cs="Times New Roman"/>
          <w:b/>
          <w:lang w:val="en-US" w:eastAsia="fi-FI"/>
        </w:rPr>
        <w:t xml:space="preserve"> OBLIGATIONS/SETOFF</w:t>
      </w:r>
    </w:p>
    <w:p w:rsidR="00481A21" w:rsidRPr="00D83ED9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E5278B" w:rsidRPr="00E5278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E5278B">
        <w:rPr>
          <w:rFonts w:ascii="Times New Roman" w:eastAsia="Times New Roman" w:hAnsi="Times New Roman" w:cs="Times New Roman"/>
          <w:b/>
          <w:lang w:val="en-US" w:eastAsia="fi-FI"/>
        </w:rPr>
        <w:t>Section 9.1 Obligations/Setoff</w:t>
      </w:r>
      <w:r w:rsidR="00E5278B" w:rsidRPr="00E5278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E5278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</w:p>
    <w:p w:rsidR="00E5278B" w:rsidRPr="00E5278B" w:rsidRDefault="00E5278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 obligations of the parties as set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forth in this agreement shall be unconditional and irrevocable, and shall not be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subject to any defense or be released, discharged or otherwise affected by any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matter, including impossibility, illegality, impracticality, frustration of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purpose, force majeure, act of government, the bankruptcy or insolvency of any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party hereto, and the obligations of each party shall not be subject to any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right of setoff or recoupment which such party may not or hereafter have against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other party.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E5278B" w:rsidRDefault="00E5278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E5278B" w:rsidRDefault="00E5278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E5278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E5278B">
        <w:rPr>
          <w:rFonts w:ascii="Times New Roman" w:eastAsia="Times New Roman" w:hAnsi="Times New Roman" w:cs="Times New Roman"/>
          <w:b/>
          <w:lang w:val="en-US" w:eastAsia="fi-FI"/>
        </w:rPr>
        <w:t>ARTICLE 10</w:t>
      </w:r>
      <w:r w:rsidR="00E5278B" w:rsidRPr="00E5278B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E5278B">
        <w:rPr>
          <w:rFonts w:ascii="Times New Roman" w:eastAsia="Times New Roman" w:hAnsi="Times New Roman" w:cs="Times New Roman"/>
          <w:b/>
          <w:lang w:val="en-US" w:eastAsia="fi-FI"/>
        </w:rPr>
        <w:t>LIMITATION ON USE OF LICENSED MARKS</w:t>
      </w:r>
    </w:p>
    <w:p w:rsidR="00481A21" w:rsidRPr="00E5278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E5278B" w:rsidRPr="00E5278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E5278B">
        <w:rPr>
          <w:rFonts w:ascii="Times New Roman" w:eastAsia="Times New Roman" w:hAnsi="Times New Roman" w:cs="Times New Roman"/>
          <w:b/>
          <w:lang w:val="en-US" w:eastAsia="fi-FI"/>
        </w:rPr>
        <w:t>Section 10.1 Restrictions on Use</w:t>
      </w:r>
      <w:r w:rsidR="00E5278B" w:rsidRPr="00E5278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E5278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</w:p>
    <w:p w:rsidR="00E5278B" w:rsidRPr="00E5278B" w:rsidRDefault="00E5278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is not permitted to make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use of the Licensed Marks in connection with products or services other than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the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E5278B">
        <w:rPr>
          <w:rFonts w:ascii="Times New Roman" w:eastAsia="Times New Roman" w:hAnsi="Times New Roman" w:cs="Times New Roman"/>
          <w:lang w:val="en-US" w:eastAsia="fi-FI"/>
        </w:rPr>
        <w:t>P</w:t>
      </w:r>
      <w:r w:rsidRPr="00481A21">
        <w:rPr>
          <w:rFonts w:ascii="Times New Roman" w:eastAsia="Times New Roman" w:hAnsi="Times New Roman" w:cs="Times New Roman"/>
          <w:lang w:val="en-US" w:eastAsia="fi-FI"/>
        </w:rPr>
        <w:t>roducts and Services, and as specifically authorized in Sections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1.1(b) above with respect to Related Equipment and Premium and Promotional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Items, nor to make any use of the Licensed Marks directed outside of the Service</w:t>
      </w:r>
      <w:r w:rsidR="00E52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Area.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E5278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E5278B">
        <w:rPr>
          <w:rFonts w:ascii="Times New Roman" w:eastAsia="Times New Roman" w:hAnsi="Times New Roman" w:cs="Times New Roman"/>
          <w:b/>
          <w:lang w:val="en-US" w:eastAsia="fi-FI"/>
        </w:rPr>
        <w:t>Section 10.2 Adherence to Trademark Usage Guidelines</w:t>
      </w:r>
    </w:p>
    <w:p w:rsidR="00E5278B" w:rsidRPr="00E5278B" w:rsidRDefault="00E5278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agrees to comply with and adhere to Trademark Usage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Guidelines for the depiction or presentation of the Licensed Marks, as furnished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by Licensor. Prior to Licensee depicting or presenting any of the Licensed Marks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on any type of marketing, advertising or promotional materials, Licensee agrees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to submit samples of such materials to Licensor for approval. Licensor shall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have fourteen (14) days from the date Licensor receives such materials to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approve or object to any such materials submitted to Licensor for review. In the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event Licensor does not object to such materials within such fourteen (14) day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period, such materials shall be deemed approved by Licensor. Thereafter,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Licensee shall not be obligated to submit to Licensor materials prepared in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accordance with the samples previously approved by Licensor and the Trademark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Usage Guidelines; provided, however, Licensee shall, at the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reasonable request of Licensor, continue to furnish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samples of such marketing, advertising and promotional materials to Licensor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from time to time during the term hereof at the request of Licensor.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Section 10.3 Use of Similar Trademarks and Service Marks </w:t>
      </w: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agrees not to use (a) any trademark or service mark which is confusingly similar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to, or a colorable imitation of, the Licensed Marks or any part thereof, or (b)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work, symbol, character, or set of words, symbols, or characters, which in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language would be identified as the equivalent of the Licensed Marks or that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are otherwise confusingly similar to, or a colorable imitation of, the Licensed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Marks, whether during the </w:t>
      </w: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term of this agreement or at any time following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termination of this agreement. Licensee shall not knowingly engage in any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conduct which may place the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Products and Services, the Licensed Marks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or Licensor in a negative light or context.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P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>S</w:t>
      </w:r>
      <w:r w:rsidR="00481A21"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ection 10.4 Services of Public Figures </w:t>
      </w:r>
    </w:p>
    <w:p w:rsidR="00190191" w:rsidRP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agrees to obtain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Licensor's prior written approval (which approval will not be unreasonably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withheld) before engaging the services of any celebrity or publicly known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individual for endorsement of any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Products and Services or Promotional Items.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>ARTICLE 11</w:t>
      </w:r>
      <w:r w:rsidR="00190191"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CONTROL OF BRAND IMAGE</w:t>
      </w:r>
    </w:p>
    <w:p w:rsidR="00481A2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19019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="00190191" w:rsidRPr="00190191">
        <w:rPr>
          <w:rFonts w:ascii="Times New Roman" w:eastAsia="Times New Roman" w:hAnsi="Times New Roman" w:cs="Times New Roman"/>
          <w:b/>
          <w:lang w:val="en-US" w:eastAsia="fi-FI"/>
        </w:rPr>
        <w:t>S</w:t>
      </w: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ection 11.1 Exclusive Use of Licensed Marks </w:t>
      </w: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The </w:t>
      </w:r>
      <w:r w:rsidR="00330393">
        <w:rPr>
          <w:rFonts w:ascii="Times New Roman" w:eastAsia="Times New Roman" w:hAnsi="Times New Roman" w:cs="Times New Roman"/>
          <w:lang w:val="en-US" w:eastAsia="fi-FI"/>
        </w:rPr>
        <w:t>ICT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Products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Services shall be marketed by Licensee solely under the Licensed Marks.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Section 11.2 Consistency With Brand Image and Principles </w:t>
      </w:r>
    </w:p>
    <w:p w:rsidR="00190191" w:rsidRP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shall use the Licensed Marks in a manner that is consistent with the brand image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principles established by Licensor, and mechanics to ensure consistency will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be included in the Marketing Communications Guidelines.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Section 11.3 Management of Brand Image </w:t>
      </w:r>
    </w:p>
    <w:p w:rsidR="00190191" w:rsidRP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Licensor shall be responsible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for the overall management of the brand image for the Licensed Marks. All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advertising, marketing and promotional materials using the Licensed Marks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prepared by Licensee shall, in addition to the provisions set forth in Section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11.2 above, comply with the Marketing Communications Guidelines to be furnished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by Licensor to Licensee as such Marketing, Communications Guidelines may be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amended and updated by Licensor from time to time. Such Marketing Communications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Guidelines shall establish reasonable principles to be followed in the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development of advertising, marketing and promotional campaigns in order to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ensure a consistent and coherent brand image. All advertising, marketing and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promotional campaigns conducted by Licensee shall be conducted in a manner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consistent with the Marketing Communications Guidelines.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>Section 11.4</w:t>
      </w:r>
      <w:r w:rsidR="00190191"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Advertising Agencies; Promotions </w:t>
      </w: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may select its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own advertising agencies for development of its advertising and promotional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campaigns; provided, however, that all media buys shall be coordinated by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Licensee with the buying agency of Licensor. Licensee and Licensor shall conduct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ongoing reviews of upcoming advertising, marketing and promotional campaigns of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each party and shall use good faith efforts to coordinate their respective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campaigns in a manner that will maximize the advertising, marketing and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promotional efforts of the parties and be consistent with the Marketing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Communications Guidelines. Licensee shall not initiate any products or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promotions under names which are confusingly similar to any names of national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product offerings or promotions by Licensor. Neither Licensor nor any of its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Controlled Related Parties shall initiate any products or promotions under names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which are confusingly similar to any names of national product offerings or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promotions by Licensee. In addition, Licensor will use its commercially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reasonable efforts to ensure that no third party licensee under the Licensed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Marks initiates any products promotions in the Service Area under names which are confusingly similar to and,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names of national product offerings or promotions by Licensee.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>Section 11.5 Ownership of Advertising Materials</w:t>
      </w:r>
      <w:r w:rsidR="00190191"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All agreements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entered into by Licensee with advertising agencies shall provide that Licensor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shall own all advertising materials (including concepts, themes, characters and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the like) created or developed </w:t>
      </w:r>
      <w:r w:rsidR="00306FDB" w:rsidRPr="00481A21">
        <w:rPr>
          <w:rFonts w:ascii="Times New Roman" w:eastAsia="Times New Roman" w:hAnsi="Times New Roman" w:cs="Times New Roman"/>
          <w:lang w:val="en-US" w:eastAsia="fi-FI"/>
        </w:rPr>
        <w:t>there under</w:t>
      </w:r>
      <w:r w:rsidRPr="00481A21">
        <w:rPr>
          <w:rFonts w:ascii="Times New Roman" w:eastAsia="Times New Roman" w:hAnsi="Times New Roman" w:cs="Times New Roman"/>
          <w:lang w:val="en-US" w:eastAsia="fi-FI"/>
        </w:rPr>
        <w:t>. Subject to the terms and conditions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set forth herein, Licensee shall receive a perpetual, non-exclusive,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royalty-free license to use such materials in connection with advertising and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promotional materials developed by Licensee; provided, however, that the rights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granted under such perpetual license shall be limited solely to the use of such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materials and shall not extend the term of the license with respect to the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Licensed Marks provided for hereunder.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>ARTICLE 12</w:t>
      </w:r>
      <w:r w:rsidR="00190191"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RELATIONSHIP OF PARTIES</w:t>
      </w:r>
    </w:p>
    <w:p w:rsidR="00481A2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19019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Section 12.1 Relationship of Parties </w:t>
      </w:r>
    </w:p>
    <w:p w:rsidR="00190191" w:rsidRP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It is the express intention of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 parties that Licensee is and shall be an independent contractor and no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partnership shall exist between Licensee and Licensor pursuant hereto. This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 shall not be construed to make Licensee the agent or legal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representative of Licensor for any purpose whatsoever (except as expressly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provided in Articles 7 and 8), and Licensee is not granted any right or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authority to assume or create any obligations for, on behalf of, or in the name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Licensor (except as expressly provided in Articles 7 and 8). Licensee agrees,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shall require its permitted sublicensees to agree, not to incur or contract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debt or obligation on behalf of Licensor, or commit any act, make any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representation, or advertise in any manner that may adversely affect any right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Licensor in or with respect to the Licensed Marks or be detrimental to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Licensor's image.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>ARTICLE 13</w:t>
      </w:r>
      <w:r w:rsidR="00190191"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– </w:t>
      </w:r>
      <w:r w:rsidRPr="00190191">
        <w:rPr>
          <w:rFonts w:ascii="Times New Roman" w:eastAsia="Times New Roman" w:hAnsi="Times New Roman" w:cs="Times New Roman"/>
          <w:b/>
          <w:lang w:val="en-US" w:eastAsia="fi-FI"/>
        </w:rPr>
        <w:t>TERM</w:t>
      </w:r>
      <w:r w:rsidR="00190191"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 AND </w:t>
      </w:r>
      <w:r w:rsidRPr="00190191">
        <w:rPr>
          <w:rFonts w:ascii="Times New Roman" w:eastAsia="Times New Roman" w:hAnsi="Times New Roman" w:cs="Times New Roman"/>
          <w:b/>
          <w:lang w:val="en-US" w:eastAsia="fi-FI"/>
        </w:rPr>
        <w:t>TERMINATION</w:t>
      </w:r>
    </w:p>
    <w:p w:rsidR="00481A2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19019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Section 13.1 Term </w:t>
      </w:r>
    </w:p>
    <w:p w:rsid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This agreement commences on the date of execution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continues until the Affiliation Agreement terminates, unless earlier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terminated in accordance with the terms set forth in this Article 13. This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agreement automatically terminates upon termination of the Affiliation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90191" w:rsidRPr="0019019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 xml:space="preserve">Section 13.2 Events of Termination </w:t>
      </w:r>
    </w:p>
    <w:p w:rsidR="00190191" w:rsidRP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If any of the following events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shall occur with respect to Licensee, each such occurrence shall be deemed an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"Event of Termination":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(a)Bankruptcy. The occurrence of a "Bankruptcy" with respect to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Licensee.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(b)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Breach of Agreements. Licensee fails to perform in accordance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with any of the material terms and conditions contained herein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 any material respect.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(c) Material Misrepresentation. Licensee breaches any material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representation or warranty of Licensee made in Section 4.2 or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Article 6 in any material respect.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(d)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Termination of Affiliation Agreement. The termination of the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Affiliation Agreement, for whatever reason.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190191">
        <w:rPr>
          <w:rFonts w:ascii="Times New Roman" w:eastAsia="Times New Roman" w:hAnsi="Times New Roman" w:cs="Times New Roman"/>
          <w:b/>
          <w:lang w:val="en-US" w:eastAsia="fi-FI"/>
        </w:rPr>
        <w:t>S</w:t>
      </w:r>
      <w:r w:rsidR="00481A21" w:rsidRPr="00190191">
        <w:rPr>
          <w:rFonts w:ascii="Times New Roman" w:eastAsia="Times New Roman" w:hAnsi="Times New Roman" w:cs="Times New Roman"/>
          <w:b/>
          <w:lang w:val="en-US" w:eastAsia="fi-FI"/>
        </w:rPr>
        <w:t>ection 13.3 Licensor's Right to Terminate Upon Event of Termination</w:t>
      </w:r>
    </w:p>
    <w:p w:rsidR="00190191" w:rsidRPr="00190191" w:rsidRDefault="0019019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Licensor may, at its option, without prejudice to any other remedies it may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have, terminate this agreement by giving written notice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such termination to Licensee as follows: (a) immediately, upon the occurrence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of any </w:t>
      </w: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Event of Termination pursuant to Section 13.2(a) with respect to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Licensee; or (b) after the expiration of thirty (30) days from Licensee's</w:t>
      </w:r>
      <w:r w:rsidR="0019019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receipt of written notice from Licensor of the occurrence of any Event of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Termination pursuant to Sections 13.2(b) or 13.2(c), if such failure to perform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or breach is then still uncured; or (c) immediately upon the repeated or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continuing occurrence of Events of Termination pursuant to Section 13.2(b)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(regardless of whether such continuing failures to perform or breaches have been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cured by Licensee in accordance with the provisions of clause (b) or this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Section 13.3); or (d) immediately upon the occurrence of a termination pursuant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to Section 13.2(d).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Section 13.4 Licensee's Right to Terminate </w:t>
      </w:r>
    </w:p>
    <w:p w:rsidR="008F59EB" w:rsidRP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may, at its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option, without prejudice to any other remedies it may have, terminate this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agreement by giving written notice of such termination to Licensor as follows: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(a) immediately, in the event that Licensor abandons the Licensed Marks or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otherwise ceases to support the Licensed Marks in Licensor's business; or (b)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immediately in the event of the occurrence of a Bankruptcy with respect to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Licensor; or (c) immediately in the event of an occurrence of termination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pursuant to Section 13.2(d).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Section 13.5 Effects of Termination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Upon the termination of this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 for any reason, all rights of Licensee in and to the Licensed Marks in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 Service Area shall cease within thirty (30) days following the date on which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this agreement terminates (except in the case of a termination resulting from an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Event of Termination described in Section 13.2(b), (c) or (d), in which case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such rights to use the Licensed Marks will terminate immediately upon the date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termination); provided, however, that Licensee may thereafter sell, transfer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or otherwise dispose of any Related Equipment and Promotional Items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that are then in Licensee's inventory (or which Licensee has purchased or is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then legally obligated to purchase) for an additional reasonable period not to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exceed three (3) months. Licensee's right of disposal under this Section 13.5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shall not prohibit Licensor from granting to third parties during the disposal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period licenses and other rights with respect to the Licensed Marks. The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provisions of Articles 3 , 4, 5, 6 and 8 will survive any termination of this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agreement.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ARTICLE </w:t>
      </w:r>
      <w:r w:rsidR="00481A21" w:rsidRPr="008F59EB">
        <w:rPr>
          <w:rFonts w:ascii="Times New Roman" w:eastAsia="Times New Roman" w:hAnsi="Times New Roman" w:cs="Times New Roman"/>
          <w:b/>
          <w:lang w:val="en-US" w:eastAsia="fi-FI"/>
        </w:rPr>
        <w:t>14</w:t>
      </w: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="00481A21" w:rsidRPr="008F59EB">
        <w:rPr>
          <w:rFonts w:ascii="Times New Roman" w:eastAsia="Times New Roman" w:hAnsi="Times New Roman" w:cs="Times New Roman"/>
          <w:b/>
          <w:lang w:val="en-US" w:eastAsia="fi-FI"/>
        </w:rPr>
        <w:t>ASSIGNMENT; SUBLICENSING</w:t>
      </w:r>
    </w:p>
    <w:p w:rsidR="00481A21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14.1 Licensee Right to Assign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Licensee, without the prior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written consent of Licensor (in its sole discretion), shall have no right to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assign any of its rights or obligations hereunder.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Section 14.2 Licensor Right to Assign the Licensed Marks </w:t>
      </w:r>
    </w:p>
    <w:p w:rsidR="008F59EB" w:rsidRP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Nothing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herein shall be construed to limit the right of the Licensor to transfer or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assign its interests in the Licensed Marks, subject to the agreement of the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assignee to be bound by the terms and conditions of this 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14.3 Licenses to Additional Licensees; Sublicenses</w:t>
      </w:r>
    </w:p>
    <w:p w:rsidR="008F59EB" w:rsidRP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Licensee shall not sublicense (or attempt to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sublicense) any of its rights hereunder without the prior written consent of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Licensor, in the sole discretion of Licensor.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                 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ARTICLE 15</w:t>
      </w:r>
      <w:r w:rsidR="008F59EB"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 MISCELLANEOUS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15.1 Notices</w:t>
      </w:r>
      <w:r w:rsidR="008F59E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D15AD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Any notice, payment, demand, or communication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required or permitted to be given by any provision of this agreement shall be in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writing and mailed (certified or registered mail, postage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prepaid, return receipt requested) or sent by hand or overnight courier, charges prepaid</w:t>
      </w:r>
      <w:r w:rsidR="008D15AD">
        <w:rPr>
          <w:rFonts w:ascii="Times New Roman" w:eastAsia="Times New Roman" w:hAnsi="Times New Roman" w:cs="Times New Roman"/>
          <w:lang w:val="en-US" w:eastAsia="fi-FI"/>
        </w:rPr>
        <w:t xml:space="preserve">. </w:t>
      </w:r>
    </w:p>
    <w:p w:rsidR="008D15AD" w:rsidRDefault="008D15AD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Section 15.2 Binding Effect </w:t>
      </w:r>
    </w:p>
    <w:p w:rsidR="008F59EB" w:rsidRP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Except as otherwise provided in this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agreement, this agreement shall be binding upon and inure to the benefit of the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parties and their respective successors, transferees, and assigns.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Section 15.3 Construction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This agreement shall be construed simply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according to its fair meaning and not strictly for or against any party.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Section 15.4 Time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Time is of the essence with respect to this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15.5 Table of Contents; Headings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 table of contents and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section and other headings contained in this agreement are for reference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purposes only and are not intended to describe, interpret, define or limit the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scope, extent or intent of this 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15.6 Severability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Every provision of this agreement is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intended to be severable. If any term or provision hereof is illegal, invalid or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unenforceable for any reason whatsoever, that term or provision will be enforced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to the maximum extent permissible so as to effect the intent of the parties, and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such illegality, invalidity or unenforceability shall not affect the validity or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legality of the remainder of this agreement. If necessary to effect the intent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the parties, the parties will negotiate in good faith to amend this agreement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to replace the unenforceable language with enforceable language which as closely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as possible reflects such intent.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15.7 Further Action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Each party, upon the reasonable request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the other party, agrees to perform all further acts and execute, acknowledge,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and deliver any documents which may be reasonably necessary, appropriate, or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desirable to carry out the intent and purposes of this 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15.8 Governing Law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The laws of 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Finland </w:t>
      </w:r>
      <w:r w:rsidRPr="00481A21">
        <w:rPr>
          <w:rFonts w:ascii="Times New Roman" w:eastAsia="Times New Roman" w:hAnsi="Times New Roman" w:cs="Times New Roman"/>
          <w:lang w:val="en-US" w:eastAsia="fi-FI"/>
        </w:rPr>
        <w:t>(without regard to principles of conflict of law) shall govern the validity of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this agreement, the construction of its terms, and the interpretation of the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rights and duties of the parties.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15.9 Specific Performance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Each party agrees with the other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party that the other party would be irreparably damaged if any of the provisions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of this agreement are not performed in accordance with their specific terms and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that monetary damages would not provide an adequate remedy in such event.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Accordingly, in addition to any other remedy to which the nonbreaching party may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be entitled, at law or in equity, the nonbreaching party shall be entitled to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injunctive relief to prevent breaches of this agreement and specifically to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enforce the terms and provisions hereof.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P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 xml:space="preserve">Section 15.10 Entire Agreement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lastRenderedPageBreak/>
        <w:t>The provisions of this agreement set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forth the entire agreement and understanding between the parties as to the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subject matter hereof and supersede all prior agreements, oral or written, and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other communications between the parties relating to the subject matter hereof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15.11 Limitation on Rights of Others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Nothing in this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agreement, whether express or implied, shall be construed to give any party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other than the parties any legal or equitable right, remedy or claim under or in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respect of this 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8F59E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8F59EB">
        <w:rPr>
          <w:rFonts w:ascii="Times New Roman" w:eastAsia="Times New Roman" w:hAnsi="Times New Roman" w:cs="Times New Roman"/>
          <w:b/>
          <w:lang w:val="en-US" w:eastAsia="fi-FI"/>
        </w:rPr>
        <w:t>Section 15.12 Waivers; Remedies</w:t>
      </w:r>
      <w:r w:rsidRPr="00481A21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8F59EB" w:rsidRDefault="008F59E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The observance of any term of this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agreement may be waived (either generally or in a particular instance and either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retroactively or prospectively) by the party or parties entitled to enforce such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term, but any such waiver shall be effective only if in writing signed by the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party or parties against which such waiver is to be asserted. Except as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otherwise provided herein, no failure or delay of any party in exercising any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power or right under this agreement shall operate as a waiver thereof, nor shall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single or partial exercise of any such right or power, or any abandonment or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discontinuance of steps to enforce such right or power, preclude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any other</w:t>
      </w:r>
      <w:r w:rsidR="008F59E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further exercise thereof or the exercise of any other right or power.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9C5AAB" w:rsidRPr="009C5AAB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9C5AAB">
        <w:rPr>
          <w:rFonts w:ascii="Times New Roman" w:eastAsia="Times New Roman" w:hAnsi="Times New Roman" w:cs="Times New Roman"/>
          <w:b/>
          <w:lang w:val="en-US" w:eastAsia="fi-FI"/>
        </w:rPr>
        <w:t>Section 15.1</w:t>
      </w:r>
      <w:r w:rsidR="009C5AAB" w:rsidRPr="009C5AAB">
        <w:rPr>
          <w:rFonts w:ascii="Times New Roman" w:eastAsia="Times New Roman" w:hAnsi="Times New Roman" w:cs="Times New Roman"/>
          <w:b/>
          <w:lang w:val="en-US" w:eastAsia="fi-FI"/>
        </w:rPr>
        <w:t>3</w:t>
      </w:r>
      <w:r w:rsidRPr="009C5AAB">
        <w:rPr>
          <w:rFonts w:ascii="Times New Roman" w:eastAsia="Times New Roman" w:hAnsi="Times New Roman" w:cs="Times New Roman"/>
          <w:b/>
          <w:lang w:val="en-US" w:eastAsia="fi-FI"/>
        </w:rPr>
        <w:t xml:space="preserve"> Consents</w:t>
      </w:r>
      <w:r w:rsidR="009C5AAB" w:rsidRPr="009C5AA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9C5AA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</w:p>
    <w:p w:rsidR="009C5AAB" w:rsidRDefault="009C5AAB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481A21">
        <w:rPr>
          <w:rFonts w:ascii="Times New Roman" w:eastAsia="Times New Roman" w:hAnsi="Times New Roman" w:cs="Times New Roman"/>
          <w:lang w:val="en-US" w:eastAsia="fi-FI"/>
        </w:rPr>
        <w:t>Whenever this agreement requires or permits</w:t>
      </w:r>
      <w:r w:rsidR="009C5AA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consent by or on behalf of a party, such consent shall be given in writing in a</w:t>
      </w:r>
      <w:r w:rsidR="009C5AA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manner consistent with the requirements for a waiver of compliance as set forth</w:t>
      </w:r>
      <w:r w:rsidR="009C5AAB">
        <w:rPr>
          <w:rFonts w:ascii="Times New Roman" w:eastAsia="Times New Roman" w:hAnsi="Times New Roman" w:cs="Times New Roman"/>
          <w:lang w:val="en-US" w:eastAsia="fi-FI"/>
        </w:rPr>
        <w:t xml:space="preserve"> i</w:t>
      </w:r>
      <w:r w:rsidRPr="00481A21">
        <w:rPr>
          <w:rFonts w:ascii="Times New Roman" w:eastAsia="Times New Roman" w:hAnsi="Times New Roman" w:cs="Times New Roman"/>
          <w:lang w:val="en-US" w:eastAsia="fi-FI"/>
        </w:rPr>
        <w:t>n Section 15.13, with appropriate notice in accordance with Section 15.1 of</w:t>
      </w:r>
      <w:r w:rsidR="009C5AA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481A21">
        <w:rPr>
          <w:rFonts w:ascii="Times New Roman" w:eastAsia="Times New Roman" w:hAnsi="Times New Roman" w:cs="Times New Roman"/>
          <w:lang w:val="en-US" w:eastAsia="fi-FI"/>
        </w:rPr>
        <w:t>this agreement.</w:t>
      </w: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9C5AAB" w:rsidRPr="00A8125C" w:rsidRDefault="009C5AAB" w:rsidP="009C5AAB">
      <w:pPr>
        <w:pStyle w:val="Leipis"/>
        <w:tabs>
          <w:tab w:val="left" w:pos="4932"/>
        </w:tabs>
        <w:jc w:val="left"/>
        <w:rPr>
          <w:rFonts w:ascii="Arial" w:hAnsi="Arial" w:cs="Arial"/>
          <w:b/>
          <w:sz w:val="22"/>
          <w:szCs w:val="22"/>
        </w:rPr>
      </w:pPr>
      <w:r w:rsidRPr="00A8125C">
        <w:rPr>
          <w:rFonts w:ascii="Arial" w:hAnsi="Arial" w:cs="Arial"/>
          <w:b/>
          <w:sz w:val="22"/>
          <w:szCs w:val="22"/>
        </w:rPr>
        <w:t>Place and date</w:t>
      </w:r>
      <w:r w:rsidRPr="00A8125C">
        <w:rPr>
          <w:rFonts w:ascii="Arial" w:hAnsi="Arial" w:cs="Arial"/>
          <w:b/>
          <w:sz w:val="22"/>
          <w:szCs w:val="22"/>
        </w:rPr>
        <w:tab/>
        <w:t>Place and date</w:t>
      </w:r>
      <w:r w:rsidRPr="00A8125C">
        <w:rPr>
          <w:rFonts w:ascii="Arial" w:hAnsi="Arial" w:cs="Arial"/>
          <w:b/>
          <w:sz w:val="22"/>
          <w:szCs w:val="22"/>
        </w:rPr>
        <w:br/>
      </w:r>
    </w:p>
    <w:p w:rsidR="009C5AAB" w:rsidRPr="00B12693" w:rsidRDefault="009C5AAB" w:rsidP="009C5AAB">
      <w:pPr>
        <w:pStyle w:val="Leipis"/>
        <w:tabs>
          <w:tab w:val="left" w:pos="4932"/>
        </w:tabs>
        <w:jc w:val="left"/>
        <w:rPr>
          <w:rFonts w:ascii="Arial" w:hAnsi="Arial" w:cs="Arial"/>
          <w:sz w:val="22"/>
          <w:szCs w:val="22"/>
        </w:rPr>
      </w:pPr>
    </w:p>
    <w:p w:rsidR="009C5AAB" w:rsidRPr="00B12693" w:rsidRDefault="009C5AAB" w:rsidP="009C5AAB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</w:p>
    <w:p w:rsidR="009C5AAB" w:rsidRPr="00B12693" w:rsidRDefault="009C5AAB" w:rsidP="009C5AAB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 xml:space="preserve">______________________ </w:t>
      </w:r>
      <w:r w:rsidRPr="00617A9D">
        <w:rPr>
          <w:rFonts w:ascii="Arial" w:hAnsi="Arial" w:cs="Arial"/>
          <w:sz w:val="22"/>
          <w:szCs w:val="22"/>
        </w:rPr>
        <w:t>[__.__.20</w:t>
      </w:r>
      <w:r>
        <w:rPr>
          <w:rFonts w:ascii="Arial" w:hAnsi="Arial" w:cs="Arial"/>
          <w:sz w:val="22"/>
          <w:szCs w:val="22"/>
        </w:rPr>
        <w:t>__</w:t>
      </w:r>
      <w:r w:rsidRPr="00617A9D">
        <w:rPr>
          <w:rFonts w:ascii="Arial" w:hAnsi="Arial" w:cs="Arial"/>
          <w:sz w:val="22"/>
          <w:szCs w:val="22"/>
        </w:rPr>
        <w:t>]</w:t>
      </w:r>
      <w:r w:rsidRPr="00617A9D">
        <w:rPr>
          <w:rFonts w:ascii="Arial" w:hAnsi="Arial" w:cs="Arial"/>
          <w:sz w:val="22"/>
          <w:szCs w:val="22"/>
        </w:rPr>
        <w:tab/>
        <w:t>Helsinki [__.__.20</w:t>
      </w:r>
      <w:r>
        <w:rPr>
          <w:rFonts w:ascii="Arial" w:hAnsi="Arial" w:cs="Arial"/>
          <w:sz w:val="22"/>
          <w:szCs w:val="22"/>
        </w:rPr>
        <w:t>__</w:t>
      </w:r>
      <w:r w:rsidRPr="00617A9D">
        <w:rPr>
          <w:rFonts w:ascii="Arial" w:hAnsi="Arial" w:cs="Arial"/>
          <w:sz w:val="22"/>
          <w:szCs w:val="22"/>
        </w:rPr>
        <w:t>]</w:t>
      </w:r>
    </w:p>
    <w:p w:rsidR="009C5AAB" w:rsidRPr="00B12693" w:rsidRDefault="009C5AAB" w:rsidP="009C5AAB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</w:p>
    <w:p w:rsidR="009C5AAB" w:rsidRPr="00B12693" w:rsidRDefault="009C5AAB" w:rsidP="009C5AAB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Toppenbolagen AB</w:t>
      </w:r>
      <w:r>
        <w:rPr>
          <w:rFonts w:ascii="Arial" w:hAnsi="Arial" w:cs="Arial"/>
          <w:b/>
          <w:bCs/>
          <w:sz w:val="22"/>
          <w:szCs w:val="22"/>
        </w:rPr>
        <w:tab/>
        <w:t xml:space="preserve">ICT-yhtiö </w:t>
      </w:r>
      <w:r w:rsidRPr="00B12693">
        <w:rPr>
          <w:rFonts w:ascii="Arial" w:hAnsi="Arial" w:cs="Arial"/>
          <w:b/>
          <w:bCs/>
          <w:sz w:val="22"/>
          <w:szCs w:val="22"/>
        </w:rPr>
        <w:t>Oy</w:t>
      </w:r>
    </w:p>
    <w:p w:rsidR="009C5AAB" w:rsidRDefault="009C5AAB" w:rsidP="009C5AAB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</w:p>
    <w:p w:rsidR="009C5AAB" w:rsidRPr="00B12693" w:rsidRDefault="009C5AAB" w:rsidP="009C5AAB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</w:p>
    <w:p w:rsidR="009C5AAB" w:rsidRPr="00B12693" w:rsidRDefault="009C5AAB" w:rsidP="009C5AAB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____________________________________</w:t>
      </w:r>
      <w:r w:rsidRPr="00B12693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9C5AAB" w:rsidRDefault="009C5AAB" w:rsidP="009C5AAB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  <w:r w:rsidRPr="00B12693">
        <w:rPr>
          <w:rFonts w:ascii="Arial" w:hAnsi="Arial" w:cs="Arial"/>
          <w:b/>
          <w:bCs/>
          <w:sz w:val="22"/>
          <w:szCs w:val="22"/>
        </w:rPr>
        <w:t>[</w:t>
      </w:r>
      <w:r w:rsidRPr="00617A9D">
        <w:rPr>
          <w:rFonts w:ascii="Arial" w:hAnsi="Arial" w:cs="Arial"/>
          <w:b/>
          <w:bCs/>
          <w:sz w:val="22"/>
          <w:szCs w:val="22"/>
        </w:rPr>
        <w:t>NAME, TITEL]</w:t>
      </w:r>
      <w:r w:rsidRPr="00B1269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Seppo Softanen</w:t>
      </w:r>
      <w:r w:rsidRPr="00B12693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managing director</w:t>
      </w:r>
    </w:p>
    <w:p w:rsidR="009C5AAB" w:rsidRDefault="009C5AAB" w:rsidP="009C5AAB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</w:p>
    <w:p w:rsidR="009C5AAB" w:rsidRDefault="009C5AAB" w:rsidP="009C5AAB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</w:p>
    <w:p w:rsidR="00481A21" w:rsidRPr="00481A21" w:rsidRDefault="00481A21" w:rsidP="00481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sectPr w:rsidR="00481A21" w:rsidRPr="00481A21" w:rsidSect="000778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304"/>
  <w:hyphenationZone w:val="425"/>
  <w:characterSpacingControl w:val="doNotCompress"/>
  <w:compat/>
  <w:rsids>
    <w:rsidRoot w:val="00481A21"/>
    <w:rsid w:val="0007780A"/>
    <w:rsid w:val="00190191"/>
    <w:rsid w:val="00306FDB"/>
    <w:rsid w:val="00330393"/>
    <w:rsid w:val="003354BF"/>
    <w:rsid w:val="00481A21"/>
    <w:rsid w:val="005B538C"/>
    <w:rsid w:val="005B7490"/>
    <w:rsid w:val="007051CB"/>
    <w:rsid w:val="008A1446"/>
    <w:rsid w:val="008D15AD"/>
    <w:rsid w:val="008F59EB"/>
    <w:rsid w:val="009C5AAB"/>
    <w:rsid w:val="00A37A35"/>
    <w:rsid w:val="00BF093A"/>
    <w:rsid w:val="00C93DBD"/>
    <w:rsid w:val="00D83ED9"/>
    <w:rsid w:val="00E5278B"/>
    <w:rsid w:val="00F0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7780A"/>
  </w:style>
  <w:style w:type="paragraph" w:styleId="Otsikko1">
    <w:name w:val="heading 1"/>
    <w:aliases w:val="PÄÄOTSAKE"/>
    <w:basedOn w:val="Normaali"/>
    <w:next w:val="Normaali"/>
    <w:link w:val="Otsikko1Char"/>
    <w:qFormat/>
    <w:rsid w:val="00306FD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81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81A21"/>
    <w:rPr>
      <w:rFonts w:ascii="Courier New" w:eastAsia="Times New Roman" w:hAnsi="Courier New" w:cs="Courier New"/>
      <w:sz w:val="20"/>
      <w:szCs w:val="20"/>
      <w:lang w:eastAsia="fi-FI"/>
    </w:rPr>
  </w:style>
  <w:style w:type="paragraph" w:customStyle="1" w:styleId="Leipis">
    <w:name w:val="Leipis"/>
    <w:uiPriority w:val="99"/>
    <w:rsid w:val="009C5AAB"/>
    <w:pPr>
      <w:tabs>
        <w:tab w:val="left" w:pos="283"/>
      </w:tabs>
      <w:autoSpaceDE w:val="0"/>
      <w:autoSpaceDN w:val="0"/>
      <w:spacing w:before="57" w:after="0" w:line="220" w:lineRule="atLeast"/>
      <w:jc w:val="both"/>
    </w:pPr>
    <w:rPr>
      <w:rFonts w:ascii="Optima" w:eastAsia="SimSun" w:hAnsi="Optima" w:cs="Optima"/>
      <w:sz w:val="18"/>
      <w:szCs w:val="18"/>
      <w:lang w:val="en-US" w:eastAsia="zh-CN"/>
    </w:rPr>
  </w:style>
  <w:style w:type="character" w:customStyle="1" w:styleId="Otsikko1Char">
    <w:name w:val="Otsikko 1 Char"/>
    <w:aliases w:val="PÄÄOTSAKE Char"/>
    <w:basedOn w:val="Kappaleenoletusfontti"/>
    <w:link w:val="Otsikko1"/>
    <w:rsid w:val="00306FDB"/>
    <w:rPr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3" ma:contentTypeDescription="Luo uusi asiakirja." ma:contentTypeScope="" ma:versionID="db8152936d8aa5044bdb959de1289459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ad36fb3261110f1cee3d31dfe6f6bb24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DD3FD-8BBD-4CA9-972B-1FFB06EDBC36}"/>
</file>

<file path=customXml/itemProps2.xml><?xml version="1.0" encoding="utf-8"?>
<ds:datastoreItem xmlns:ds="http://schemas.openxmlformats.org/officeDocument/2006/customXml" ds:itemID="{E97693BD-DB8E-4E69-98A9-FF0B73C5E69B}"/>
</file>

<file path=customXml/itemProps3.xml><?xml version="1.0" encoding="utf-8"?>
<ds:datastoreItem xmlns:ds="http://schemas.openxmlformats.org/officeDocument/2006/customXml" ds:itemID="{5D6AE8F3-3364-4784-A8E5-FDB60A51D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6770</Words>
  <Characters>35616</Characters>
  <Application>Microsoft Office Word</Application>
  <DocSecurity>0</DocSecurity>
  <Lines>1187</Lines>
  <Paragraphs>543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6</cp:revision>
  <dcterms:created xsi:type="dcterms:W3CDTF">2021-12-19T13:56:00Z</dcterms:created>
  <dcterms:modified xsi:type="dcterms:W3CDTF">2021-12-19T15:51:00Z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0x010100F6990552E152EC418839230669EA1815</vt:lpwstr>
  </property>
</Properties>
</file>