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4A28" w14:textId="76FE3B10" w:rsidR="0057345F" w:rsidRPr="0057345F" w:rsidRDefault="00745D65" w:rsidP="0057345F">
      <w:pPr>
        <w:spacing w:after="0" w:line="240" w:lineRule="auto"/>
        <w:rPr>
          <w:rFonts w:ascii="Arial" w:eastAsia="Times New Roman" w:hAnsi="Arial" w:cs="Arial"/>
          <w:b/>
          <w:kern w:val="0"/>
          <w:sz w:val="44"/>
          <w:szCs w:val="44"/>
          <w:u w:val="single"/>
          <w:lang w:val="en-US" w:eastAsia="fi-FI"/>
          <w14:ligatures w14:val="none"/>
        </w:rPr>
      </w:pPr>
      <w:r w:rsidRPr="00745D65">
        <w:rPr>
          <w:rFonts w:ascii="Arial" w:eastAsia="Times New Roman" w:hAnsi="Arial" w:cs="Arial"/>
          <w:b/>
          <w:kern w:val="0"/>
          <w:sz w:val="44"/>
          <w:szCs w:val="44"/>
          <w:u w:val="single"/>
          <w:lang w:val="en-US" w:eastAsia="fi-FI"/>
          <w14:ligatures w14:val="none"/>
        </w:rPr>
        <w:t>Company Policy – Use of AI_(ChatGPT)</w:t>
      </w:r>
      <w:r w:rsidR="0057345F" w:rsidRPr="0057345F">
        <w:rPr>
          <w:rFonts w:ascii="Arial" w:eastAsia="Times New Roman" w:hAnsi="Arial" w:cs="Arial"/>
          <w:b/>
          <w:kern w:val="0"/>
          <w:sz w:val="44"/>
          <w:szCs w:val="44"/>
          <w:u w:val="single"/>
          <w:lang w:val="en-US" w:eastAsia="fi-FI"/>
          <w14:ligatures w14:val="none"/>
        </w:rPr>
        <w:t xml:space="preserve"> </w:t>
      </w:r>
    </w:p>
    <w:p w14:paraId="6338C83B" w14:textId="6C93C8F5" w:rsidR="0057345F" w:rsidRPr="0057345F" w:rsidRDefault="00745D65" w:rsidP="0057345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  <w:t>- yhtiön</w:t>
      </w:r>
      <w:r w:rsidR="0057345F" w:rsidRPr="0057345F"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  <w:t xml:space="preserve"> näkökulmasta</w:t>
      </w:r>
    </w:p>
    <w:p w14:paraId="14666843" w14:textId="77777777" w:rsidR="0057345F" w:rsidRPr="0057345F" w:rsidRDefault="0057345F" w:rsidP="0057345F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fi-FI"/>
          <w14:ligatures w14:val="none"/>
        </w:rPr>
      </w:pPr>
    </w:p>
    <w:p w14:paraId="5DDABB9F" w14:textId="77777777" w:rsidR="00745D65" w:rsidRDefault="00745D65" w:rsidP="00745D6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</w:p>
    <w:p w14:paraId="037C56E3" w14:textId="6139BF01" w:rsidR="00745D65" w:rsidRDefault="00745D65" w:rsidP="00745D6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  <w:r w:rsidRPr="00745D65">
        <w:rPr>
          <w:rFonts w:ascii="Arial" w:eastAsia="Times New Roman" w:hAnsi="Arial" w:cs="Arial"/>
          <w:kern w:val="0"/>
          <w:lang w:eastAsia="fi-FI"/>
          <w14:ligatures w14:val="none"/>
        </w:rPr>
        <w:t>Toimintaohjepohja tehty yhtiön näkökulmasta tilanteeseen, jossa yhtiön työntekijöi</w:t>
      </w:r>
      <w:r>
        <w:rPr>
          <w:rFonts w:ascii="Arial" w:eastAsia="Times New Roman" w:hAnsi="Arial" w:cs="Arial"/>
          <w:kern w:val="0"/>
          <w:lang w:eastAsia="fi-FI"/>
          <w14:ligatures w14:val="none"/>
        </w:rPr>
        <w:t xml:space="preserve">tä ohjeistetaan tekoälysovelluksen sallituista käyttötavoista työnantajan työtehtävissä ja/tai laitteilla. </w:t>
      </w:r>
    </w:p>
    <w:p w14:paraId="754D0BF4" w14:textId="77777777" w:rsidR="00745D65" w:rsidRPr="00745D65" w:rsidRDefault="00745D65" w:rsidP="00745D6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</w:p>
    <w:p w14:paraId="27D0911E" w14:textId="2B5CA7B1" w:rsidR="00745D65" w:rsidRPr="00745D65" w:rsidRDefault="00745D65" w:rsidP="00745D65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  <w:r w:rsidRPr="00745D65">
        <w:rPr>
          <w:rFonts w:ascii="Arial" w:eastAsia="Times New Roman" w:hAnsi="Arial" w:cs="Arial"/>
          <w:kern w:val="0"/>
          <w:lang w:eastAsia="fi-FI"/>
          <w14:ligatures w14:val="none"/>
        </w:rPr>
        <w:t>Toimintaohjepohjan kaikki kohdat tulee tarkistaa ja muuttaa vastaamaan käytännön tilannetta.</w:t>
      </w:r>
    </w:p>
    <w:p w14:paraId="3C60F89E" w14:textId="77777777" w:rsidR="00745D65" w:rsidRDefault="00745D65" w:rsidP="00745D65">
      <w:pPr>
        <w:spacing w:after="0" w:line="240" w:lineRule="auto"/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</w:pPr>
      <w:r w:rsidRPr="00745D65">
        <w:rPr>
          <w:rFonts w:ascii="Arial" w:eastAsia="Times New Roman" w:hAnsi="Arial" w:cs="Arial"/>
          <w:kern w:val="0"/>
          <w:lang w:eastAsia="fi-FI"/>
          <w14:ligatures w14:val="none"/>
        </w:rPr>
        <w:br/>
      </w:r>
    </w:p>
    <w:p w14:paraId="075C00F2" w14:textId="5AC46B9B" w:rsidR="00745D65" w:rsidRPr="00745D65" w:rsidRDefault="00745D65" w:rsidP="00745D65">
      <w:pPr>
        <w:spacing w:after="0" w:line="240" w:lineRule="auto"/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</w:pPr>
      <w:r w:rsidRPr="00745D65">
        <w:rPr>
          <w:rFonts w:ascii="Arial" w:eastAsia="Times New Roman" w:hAnsi="Arial" w:cs="Arial"/>
          <w:b/>
          <w:color w:val="FF0000"/>
          <w:kern w:val="0"/>
          <w:lang w:eastAsia="fi-FI"/>
          <w14:ligatures w14:val="none"/>
        </w:rPr>
        <w:t>HUOM.! Tämä toimintaohjepohja ei sovellu käytettäväksi käytännön tilanteisiin ilman juridisen asiantuntijan tarkistusta ja korjauksia.</w:t>
      </w:r>
    </w:p>
    <w:p w14:paraId="59AAE8D3" w14:textId="77777777" w:rsidR="00745D65" w:rsidRDefault="00745D65" w:rsidP="0057345F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</w:p>
    <w:p w14:paraId="4210A21E" w14:textId="77777777" w:rsidR="00745D65" w:rsidRDefault="00745D65" w:rsidP="0057345F">
      <w:pPr>
        <w:spacing w:after="0" w:line="240" w:lineRule="auto"/>
        <w:rPr>
          <w:rFonts w:ascii="Arial" w:eastAsia="Times New Roman" w:hAnsi="Arial" w:cs="Arial"/>
          <w:kern w:val="0"/>
          <w:lang w:eastAsia="fi-FI"/>
          <w14:ligatures w14:val="none"/>
        </w:rPr>
      </w:pPr>
    </w:p>
    <w:p w14:paraId="1926F296" w14:textId="77777777" w:rsidR="0057345F" w:rsidRPr="0057345F" w:rsidRDefault="0057345F" w:rsidP="0057345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</w:pPr>
    </w:p>
    <w:p w14:paraId="063534AB" w14:textId="6AE4B5BA" w:rsidR="0057345F" w:rsidRPr="0057345F" w:rsidRDefault="00745D65" w:rsidP="0057345F">
      <w:pPr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kern w:val="0"/>
          <w:sz w:val="24"/>
          <w:szCs w:val="24"/>
          <w:lang w:val="en-GB" w:eastAsia="fi-FI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57345F" w:rsidRPr="0057345F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57345F" w:rsidRPr="0057345F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57345F" w:rsidRPr="0057345F">
        <w:rPr>
          <w:rFonts w:ascii="Arial" w:eastAsia="Times New Roman" w:hAnsi="Arial" w:cs="Arial"/>
          <w:kern w:val="0"/>
          <w:sz w:val="24"/>
          <w:szCs w:val="24"/>
          <w:lang w:eastAsia="fi-FI"/>
          <w14:ligatures w14:val="none"/>
        </w:rPr>
        <w:tab/>
      </w:r>
      <w:r w:rsidR="0057345F" w:rsidRPr="0057345F">
        <w:rPr>
          <w:rFonts w:ascii="Arial" w:eastAsia="Times New Roman" w:hAnsi="Arial" w:cs="Arial"/>
          <w:b/>
          <w:bCs/>
          <w:i/>
          <w:color w:val="FF0000"/>
          <w:kern w:val="0"/>
          <w:sz w:val="24"/>
          <w:szCs w:val="24"/>
          <w:lang w:val="en-GB" w:eastAsia="fi-FI"/>
          <w14:ligatures w14:val="none"/>
        </w:rPr>
        <w:t>DRAFT 0.1 - January __, 20__</w:t>
      </w:r>
    </w:p>
    <w:p w14:paraId="695D1354" w14:textId="6BD602D4" w:rsidR="007D0649" w:rsidRPr="007D0649" w:rsidRDefault="008032A4" w:rsidP="007D0649">
      <w:pPr>
        <w:shd w:val="clear" w:color="auto" w:fill="FFFFFF"/>
        <w:spacing w:before="720" w:after="720" w:line="720" w:lineRule="atLeast"/>
        <w:outlineLvl w:val="3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val="en-US" w:eastAsia="fi-FI"/>
          <w14:ligatures w14:val="none"/>
        </w:rPr>
      </w:pPr>
      <w:r w:rsidRPr="008032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val="en-US" w:eastAsia="fi-FI"/>
          <w14:ligatures w14:val="none"/>
        </w:rPr>
        <w:t xml:space="preserve">Company Policy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val="en-US" w:eastAsia="fi-FI"/>
          <w14:ligatures w14:val="none"/>
        </w:rPr>
        <w:t>–</w:t>
      </w:r>
      <w:r w:rsidRPr="008032A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val="en-US"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val="en-US" w:eastAsia="fi-FI"/>
          <w14:ligatures w14:val="none"/>
        </w:rPr>
        <w:t>Use of Artificial Intelligence</w:t>
      </w:r>
    </w:p>
    <w:p w14:paraId="32BB6B5D" w14:textId="6B38ADEC" w:rsidR="007D0649" w:rsidRPr="007D0649" w:rsidRDefault="008032A4" w:rsidP="007D064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ICT-Yhtiö Oy </w:t>
      </w:r>
      <w:r w:rsidR="007D0649"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recognizes </w:t>
      </w:r>
      <w:r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some</w:t>
      </w:r>
      <w:r w:rsidR="007D0649"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 potential benefits of using artificial intelligence (</w:t>
      </w:r>
      <w:r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“</w:t>
      </w:r>
      <w:r w:rsidR="007D0649"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AI</w:t>
      </w:r>
      <w:r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”</w:t>
      </w:r>
      <w:r w:rsidR="007D0649"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) to improve efficiency and productivity in the workplace. However, </w:t>
      </w:r>
      <w:r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ICT-Yhtiö Oy</w:t>
      </w:r>
      <w:r w:rsidR="007D0649"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 also acknowledge</w:t>
      </w:r>
      <w:r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s</w:t>
      </w:r>
      <w:r w:rsidR="007D0649"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 the importance of using AI responsibly and ethically, particularly when it comes to generating content. </w:t>
      </w:r>
    </w:p>
    <w:p w14:paraId="5B128D33" w14:textId="3F13E011" w:rsidR="007D0649" w:rsidRPr="007D0649" w:rsidRDefault="008032A4" w:rsidP="007D064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ICT-Yhtiö Oy’s</w:t>
      </w:r>
      <w:r w:rsidR="007D0649"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 policy aims to provide guidelines for the responsible use of AI-generated content, emphasizing the need for proofing, editing, fact-checking, and using AI-generated content as a starting point, not the finished product.</w:t>
      </w:r>
    </w:p>
    <w:p w14:paraId="71BFC321" w14:textId="2F6BDA16" w:rsidR="007D0649" w:rsidRPr="00E97065" w:rsidRDefault="007D0649" w:rsidP="00E97065">
      <w:pPr>
        <w:pStyle w:val="Luettelokappale"/>
        <w:numPr>
          <w:ilvl w:val="0"/>
          <w:numId w:val="3"/>
        </w:numPr>
        <w:rPr>
          <w:b/>
          <w:bCs/>
          <w:sz w:val="28"/>
          <w:szCs w:val="28"/>
          <w:u w:val="single"/>
          <w:lang w:val="en-US" w:eastAsia="fi-FI"/>
        </w:rPr>
      </w:pPr>
      <w:r w:rsidRPr="00E97065">
        <w:rPr>
          <w:b/>
          <w:bCs/>
          <w:sz w:val="28"/>
          <w:szCs w:val="28"/>
          <w:u w:val="single"/>
          <w:lang w:val="en-US" w:eastAsia="fi-FI"/>
        </w:rPr>
        <w:t>Requirements for AI-generated content:</w:t>
      </w:r>
    </w:p>
    <w:p w14:paraId="64ADAE84" w14:textId="77777777" w:rsidR="007D0649" w:rsidRPr="007D0649" w:rsidRDefault="007D0649" w:rsidP="006314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b/>
          <w:bCs/>
          <w:kern w:val="0"/>
          <w:lang w:val="en-US" w:eastAsia="fi-FI"/>
          <w14:ligatures w14:val="none"/>
        </w:rPr>
        <w:t>Proofing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: All AI-generated content must be proofread and checked for accuracy by a human before being published or shared. This includes checking for spelling errors, grammar mistakes, and factual inaccuracies.</w:t>
      </w:r>
    </w:p>
    <w:p w14:paraId="760CDC96" w14:textId="77777777" w:rsidR="007D0649" w:rsidRPr="007D0649" w:rsidRDefault="007D0649" w:rsidP="006314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b/>
          <w:bCs/>
          <w:kern w:val="0"/>
          <w:lang w:val="en-US" w:eastAsia="fi-FI"/>
          <w14:ligatures w14:val="none"/>
        </w:rPr>
        <w:t>Editing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: AI-generated content must be edited to ensure that it is well-written, coherent, and engaging. This includes ensuring that the content is structured in a logical manner and that it is appropriate for the intended audience.</w:t>
      </w:r>
    </w:p>
    <w:p w14:paraId="66775024" w14:textId="77777777" w:rsidR="007D0649" w:rsidRPr="007D0649" w:rsidRDefault="007D0649" w:rsidP="006314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b/>
          <w:bCs/>
          <w:kern w:val="0"/>
          <w:lang w:val="en-US" w:eastAsia="fi-FI"/>
          <w14:ligatures w14:val="none"/>
        </w:rPr>
        <w:t>Fact-checking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: AI-generated content must be fact-checked to ensure that all information is accurate and up-to-date. This includes verifying sources, checking statistics, and ensuring that any claims made in the content are supported by evidence.</w:t>
      </w:r>
    </w:p>
    <w:p w14:paraId="0A4A536B" w14:textId="1A2047A5" w:rsidR="007D0649" w:rsidRPr="007D0649" w:rsidRDefault="007D0649" w:rsidP="006314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b/>
          <w:bCs/>
          <w:kern w:val="0"/>
          <w:lang w:val="en-US" w:eastAsia="fi-FI"/>
          <w14:ligatures w14:val="none"/>
        </w:rPr>
        <w:t>Starting point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: AI-generated content should be viewed as a starting point, not the finished product. While AI can provide a valuable tool for generating content, it cannot replace the creativity and critical thinking skills of human writers and editors.</w:t>
      </w:r>
    </w:p>
    <w:p w14:paraId="606ED748" w14:textId="026E85F7" w:rsidR="007D0649" w:rsidRPr="00E97065" w:rsidRDefault="007D0649" w:rsidP="00E97065">
      <w:pPr>
        <w:pStyle w:val="Luettelokappale"/>
        <w:numPr>
          <w:ilvl w:val="0"/>
          <w:numId w:val="3"/>
        </w:numPr>
        <w:shd w:val="clear" w:color="auto" w:fill="FFFFFF"/>
        <w:spacing w:before="720" w:after="720" w:line="720" w:lineRule="atLeast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i-FI"/>
          <w14:ligatures w14:val="none"/>
        </w:rPr>
      </w:pPr>
      <w:r w:rsidRPr="00E970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i-FI"/>
          <w14:ligatures w14:val="none"/>
        </w:rPr>
        <w:lastRenderedPageBreak/>
        <w:t>Guidelines for responsible use of AI-generated content:</w:t>
      </w:r>
    </w:p>
    <w:p w14:paraId="1745D3D4" w14:textId="77777777" w:rsidR="007D0649" w:rsidRPr="007D0649" w:rsidRDefault="007D0649" w:rsidP="006314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b/>
          <w:bCs/>
          <w:kern w:val="0"/>
          <w:lang w:val="en-US" w:eastAsia="fi-FI"/>
          <w14:ligatures w14:val="none"/>
        </w:rPr>
        <w:t>Transparency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: All AI-generated content must be clearly labeled as such, and the use of AI in generating content should be transparent to employees and customers.</w:t>
      </w:r>
    </w:p>
    <w:p w14:paraId="6CDC2A5B" w14:textId="072FFFFA" w:rsidR="007D0649" w:rsidRPr="007D0649" w:rsidRDefault="007D0649" w:rsidP="006314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b/>
          <w:bCs/>
          <w:kern w:val="0"/>
          <w:lang w:val="en-US" w:eastAsia="fi-FI"/>
          <w14:ligatures w14:val="none"/>
        </w:rPr>
        <w:t>Data privacy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: </w:t>
      </w:r>
      <w:r w:rsidR="006314BB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ICT-Yhtiö Oy 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must ensure that any personal or sensitive data used to train AI models is handled with appropriate care and that any AI-generated content that contains such data is handled in compliance with data protection laws.</w:t>
      </w:r>
    </w:p>
    <w:p w14:paraId="5551C3B1" w14:textId="620BDBA6" w:rsidR="007D0649" w:rsidRPr="007D0649" w:rsidRDefault="007D0649" w:rsidP="006314B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b/>
          <w:bCs/>
          <w:kern w:val="0"/>
          <w:lang w:val="en-US" w:eastAsia="fi-FI"/>
          <w14:ligatures w14:val="none"/>
        </w:rPr>
        <w:t>Fairness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: </w:t>
      </w:r>
      <w:r w:rsidR="006314BB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ICT-Yhtiö Oy 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must ensure that AI-generated content does not discriminate against any individual based on their protected characteristics, such as race, gender, age, or disability.</w:t>
      </w:r>
    </w:p>
    <w:p w14:paraId="2A2A9656" w14:textId="69CE809B" w:rsidR="007D0649" w:rsidRPr="006314BB" w:rsidRDefault="00E97065" w:rsidP="006314BB">
      <w:pPr>
        <w:shd w:val="clear" w:color="auto" w:fill="FFFFFF"/>
        <w:spacing w:after="720" w:line="720" w:lineRule="atLeast"/>
        <w:ind w:left="360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i-FI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i-FI"/>
          <w14:ligatures w14:val="none"/>
        </w:rPr>
        <w:t xml:space="preserve">C. </w:t>
      </w:r>
      <w:r w:rsidR="006314BB" w:rsidRPr="006314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i-FI"/>
          <w14:ligatures w14:val="none"/>
        </w:rPr>
        <w:t>P</w:t>
      </w:r>
      <w:r w:rsidR="007D0649" w:rsidRPr="006314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i-FI"/>
          <w14:ligatures w14:val="none"/>
        </w:rPr>
        <w:t xml:space="preserve">roprietary data </w:t>
      </w:r>
      <w:r w:rsidR="006314BB" w:rsidRPr="006314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en-US" w:eastAsia="fi-FI"/>
          <w14:ligatures w14:val="none"/>
        </w:rPr>
        <w:t xml:space="preserve">and AI </w:t>
      </w:r>
    </w:p>
    <w:p w14:paraId="3ED61CF6" w14:textId="5F876F87" w:rsidR="007D0649" w:rsidRPr="007D0649" w:rsidRDefault="007D0649" w:rsidP="007D064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As an AI language model, ChatGPT is designed to process and generate language based on the input it receives. While ChatGPT is a sophisticated tool that can provide helpful insights and responses, it is not inherently equipped to handle sensitive information</w:t>
      </w:r>
      <w:r w:rsidR="006314BB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 and data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.</w:t>
      </w:r>
    </w:p>
    <w:p w14:paraId="3721DA4A" w14:textId="4CA4CED4" w:rsidR="007D0649" w:rsidRPr="007D0649" w:rsidRDefault="007D0649" w:rsidP="007D064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Since ChatGPT is a digital tool that can potentially be accessed by others, it </w:t>
      </w:r>
      <w:r w:rsidR="006314BB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is 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not appropriate to share proprietary and confidential information with it. There is a risk that the information could be exposed or misused, either through a security breach or by unintended parties gaining access.</w:t>
      </w:r>
    </w:p>
    <w:p w14:paraId="28C02951" w14:textId="68716F4B" w:rsidR="007D0649" w:rsidRPr="007D0649" w:rsidRDefault="007D0649" w:rsidP="007D064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Additionally, ChatGPT is not a legal entity and is not bound by the same confidentiality agreements or legal protections as human employees or contractors. As such, it </w:t>
      </w:r>
      <w:r w:rsidR="009334FA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 xml:space="preserve">is </w:t>
      </w:r>
      <w:r w:rsidRPr="007D0649">
        <w:rPr>
          <w:rFonts w:ascii="Times New Roman" w:eastAsia="Times New Roman" w:hAnsi="Times New Roman" w:cs="Times New Roman"/>
          <w:kern w:val="0"/>
          <w:lang w:val="en-US" w:eastAsia="fi-FI"/>
          <w14:ligatures w14:val="none"/>
        </w:rPr>
        <w:t>not able to guarantee the same level of discretion and confidentiality that a trusted human partner could provide.</w:t>
      </w:r>
    </w:p>
    <w:p w14:paraId="1B8DCB82" w14:textId="77777777" w:rsidR="007D0649" w:rsidRPr="007D0649" w:rsidRDefault="007D0649" w:rsidP="007D0649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kern w:val="0"/>
          <w:lang w:eastAsia="fi-FI"/>
          <w14:ligatures w14:val="none"/>
        </w:rPr>
      </w:pPr>
      <w:r w:rsidRPr="007D0649">
        <w:rPr>
          <w:rFonts w:ascii="Times New Roman" w:eastAsia="Times New Roman" w:hAnsi="Times New Roman" w:cs="Times New Roman"/>
          <w:kern w:val="0"/>
          <w:lang w:eastAsia="fi-FI"/>
          <w14:ligatures w14:val="none"/>
        </w:rPr>
        <w:t>‍</w:t>
      </w:r>
    </w:p>
    <w:p w14:paraId="68F7AFA0" w14:textId="77777777" w:rsidR="007D0649" w:rsidRPr="007D0649" w:rsidRDefault="007D0649">
      <w:pPr>
        <w:rPr>
          <w:rFonts w:ascii="Times New Roman" w:hAnsi="Times New Roman" w:cs="Times New Roman"/>
        </w:rPr>
      </w:pPr>
    </w:p>
    <w:sectPr w:rsidR="007D0649" w:rsidRPr="007D06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4A5C" w14:textId="77777777" w:rsidR="001C65FF" w:rsidRDefault="001C65FF" w:rsidP="004B53EF">
      <w:pPr>
        <w:spacing w:after="0" w:line="240" w:lineRule="auto"/>
      </w:pPr>
      <w:r>
        <w:separator/>
      </w:r>
    </w:p>
  </w:endnote>
  <w:endnote w:type="continuationSeparator" w:id="0">
    <w:p w14:paraId="65EA27AB" w14:textId="77777777" w:rsidR="001C65FF" w:rsidRDefault="001C65FF" w:rsidP="004B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4C86" w14:textId="77777777" w:rsidR="001C65FF" w:rsidRDefault="001C65FF" w:rsidP="004B53EF">
      <w:pPr>
        <w:spacing w:after="0" w:line="240" w:lineRule="auto"/>
      </w:pPr>
      <w:r>
        <w:separator/>
      </w:r>
    </w:p>
  </w:footnote>
  <w:footnote w:type="continuationSeparator" w:id="0">
    <w:p w14:paraId="4DE6296F" w14:textId="77777777" w:rsidR="001C65FF" w:rsidRDefault="001C65FF" w:rsidP="004B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29D"/>
    <w:multiLevelType w:val="multilevel"/>
    <w:tmpl w:val="105E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9E56DF"/>
    <w:multiLevelType w:val="hybridMultilevel"/>
    <w:tmpl w:val="0E703E9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A3B"/>
    <w:multiLevelType w:val="multilevel"/>
    <w:tmpl w:val="F304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712469">
    <w:abstractNumId w:val="0"/>
  </w:num>
  <w:num w:numId="2" w16cid:durableId="350686040">
    <w:abstractNumId w:val="2"/>
  </w:num>
  <w:num w:numId="3" w16cid:durableId="1039084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49"/>
    <w:rsid w:val="00087D03"/>
    <w:rsid w:val="001C65FF"/>
    <w:rsid w:val="002532E2"/>
    <w:rsid w:val="004B53EF"/>
    <w:rsid w:val="0057345F"/>
    <w:rsid w:val="006314BB"/>
    <w:rsid w:val="006D7C6C"/>
    <w:rsid w:val="00745D65"/>
    <w:rsid w:val="00770534"/>
    <w:rsid w:val="007A1D6E"/>
    <w:rsid w:val="007D0649"/>
    <w:rsid w:val="008032A4"/>
    <w:rsid w:val="00865B01"/>
    <w:rsid w:val="009334FA"/>
    <w:rsid w:val="009416BC"/>
    <w:rsid w:val="00A414C8"/>
    <w:rsid w:val="00CD0EA2"/>
    <w:rsid w:val="00E26161"/>
    <w:rsid w:val="00E97065"/>
    <w:rsid w:val="00F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D2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032A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B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3EF"/>
  </w:style>
  <w:style w:type="paragraph" w:styleId="Alatunniste">
    <w:name w:val="footer"/>
    <w:basedOn w:val="Normaali"/>
    <w:link w:val="AlatunnisteChar"/>
    <w:uiPriority w:val="99"/>
    <w:unhideWhenUsed/>
    <w:rsid w:val="004B5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6" ma:contentTypeDescription="Luo uusi asiakirja." ma:contentTypeScope="" ma:versionID="f1caf8b5d36dbcd2f36e2c63b9d8589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e43f6069547c6a5ee7644fdb5cf3e356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689E5-98B2-4A6A-8B4B-174DB2912BF9}"/>
</file>

<file path=customXml/itemProps2.xml><?xml version="1.0" encoding="utf-8"?>
<ds:datastoreItem xmlns:ds="http://schemas.openxmlformats.org/officeDocument/2006/customXml" ds:itemID="{E7ADCBEB-6BB7-4865-A138-CFF06A685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2023-05-30T16:03:00Z</dcterms:created>
  <dcterms:modified xsi:type="dcterms:W3CDTF">2023-05-30T16:03:00Z</dcterms:modified>
</cp:coreProperties>
</file>