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478D" w14:textId="77777777" w:rsidR="007730A8" w:rsidRPr="007730A8" w:rsidRDefault="007730A8" w:rsidP="007730A8">
      <w:pPr>
        <w:spacing w:after="0" w:line="240" w:lineRule="auto"/>
        <w:rPr>
          <w:rFonts w:ascii="Arial" w:eastAsia="Times New Roman" w:hAnsi="Arial" w:cs="Arial"/>
          <w:kern w:val="0"/>
          <w:sz w:val="24"/>
          <w:szCs w:val="24"/>
          <w:lang w:eastAsia="fi-FI"/>
          <w14:ligatures w14:val="none"/>
        </w:rPr>
      </w:pPr>
    </w:p>
    <w:p w14:paraId="1CCC5ABF" w14:textId="47EEF8B7" w:rsidR="00F23752" w:rsidRPr="0057345F" w:rsidRDefault="00F23752" w:rsidP="00F23752">
      <w:pPr>
        <w:spacing w:after="0" w:line="240" w:lineRule="auto"/>
        <w:rPr>
          <w:rFonts w:ascii="Arial" w:eastAsia="Times New Roman" w:hAnsi="Arial" w:cs="Arial"/>
          <w:b/>
          <w:kern w:val="0"/>
          <w:sz w:val="44"/>
          <w:szCs w:val="44"/>
          <w:u w:val="single"/>
          <w:lang w:val="en-US" w:eastAsia="fi-FI"/>
          <w14:ligatures w14:val="none"/>
        </w:rPr>
      </w:pPr>
      <w:r w:rsidRPr="00745D65">
        <w:rPr>
          <w:rFonts w:ascii="Arial" w:eastAsia="Times New Roman" w:hAnsi="Arial" w:cs="Arial"/>
          <w:b/>
          <w:kern w:val="0"/>
          <w:sz w:val="44"/>
          <w:szCs w:val="44"/>
          <w:u w:val="single"/>
          <w:lang w:val="en-US" w:eastAsia="fi-FI"/>
          <w14:ligatures w14:val="none"/>
        </w:rPr>
        <w:t xml:space="preserve">Company Policy – </w:t>
      </w:r>
      <w:r>
        <w:rPr>
          <w:rFonts w:ascii="Arial" w:eastAsia="Times New Roman" w:hAnsi="Arial" w:cs="Arial"/>
          <w:b/>
          <w:kern w:val="0"/>
          <w:sz w:val="44"/>
          <w:szCs w:val="44"/>
          <w:u w:val="single"/>
          <w:lang w:val="en-US" w:eastAsia="fi-FI"/>
          <w14:ligatures w14:val="none"/>
        </w:rPr>
        <w:t xml:space="preserve">No </w:t>
      </w:r>
      <w:r w:rsidRPr="00745D65">
        <w:rPr>
          <w:rFonts w:ascii="Arial" w:eastAsia="Times New Roman" w:hAnsi="Arial" w:cs="Arial"/>
          <w:b/>
          <w:kern w:val="0"/>
          <w:sz w:val="44"/>
          <w:szCs w:val="44"/>
          <w:u w:val="single"/>
          <w:lang w:val="en-US" w:eastAsia="fi-FI"/>
          <w14:ligatures w14:val="none"/>
        </w:rPr>
        <w:t>Use of AI</w:t>
      </w:r>
      <w:r w:rsidRPr="0057345F">
        <w:rPr>
          <w:rFonts w:ascii="Arial" w:eastAsia="Times New Roman" w:hAnsi="Arial" w:cs="Arial"/>
          <w:b/>
          <w:kern w:val="0"/>
          <w:sz w:val="44"/>
          <w:szCs w:val="44"/>
          <w:u w:val="single"/>
          <w:lang w:val="en-US" w:eastAsia="fi-FI"/>
          <w14:ligatures w14:val="none"/>
        </w:rPr>
        <w:t xml:space="preserve"> </w:t>
      </w:r>
    </w:p>
    <w:p w14:paraId="66C22501" w14:textId="77777777" w:rsidR="00F23752" w:rsidRPr="0057345F" w:rsidRDefault="00F23752" w:rsidP="00F23752">
      <w:pPr>
        <w:spacing w:after="0" w:line="240" w:lineRule="auto"/>
        <w:rPr>
          <w:rFonts w:ascii="Arial" w:eastAsia="Times New Roman" w:hAnsi="Arial" w:cs="Arial"/>
          <w:b/>
          <w:kern w:val="0"/>
          <w:sz w:val="24"/>
          <w:szCs w:val="24"/>
          <w:lang w:eastAsia="fi-FI"/>
          <w14:ligatures w14:val="none"/>
        </w:rPr>
      </w:pPr>
      <w:r>
        <w:rPr>
          <w:rFonts w:ascii="Arial" w:eastAsia="Times New Roman" w:hAnsi="Arial" w:cs="Arial"/>
          <w:b/>
          <w:kern w:val="0"/>
          <w:sz w:val="24"/>
          <w:szCs w:val="24"/>
          <w:lang w:eastAsia="fi-FI"/>
          <w14:ligatures w14:val="none"/>
        </w:rPr>
        <w:t>- yhtiön</w:t>
      </w:r>
      <w:r w:rsidRPr="0057345F">
        <w:rPr>
          <w:rFonts w:ascii="Arial" w:eastAsia="Times New Roman" w:hAnsi="Arial" w:cs="Arial"/>
          <w:b/>
          <w:kern w:val="0"/>
          <w:sz w:val="24"/>
          <w:szCs w:val="24"/>
          <w:lang w:eastAsia="fi-FI"/>
          <w14:ligatures w14:val="none"/>
        </w:rPr>
        <w:t xml:space="preserve"> näkökulmasta</w:t>
      </w:r>
    </w:p>
    <w:p w14:paraId="41128C7A" w14:textId="77777777" w:rsidR="00F23752" w:rsidRPr="0057345F" w:rsidRDefault="00F23752" w:rsidP="00F23752">
      <w:pPr>
        <w:spacing w:after="0" w:line="240" w:lineRule="auto"/>
        <w:rPr>
          <w:rFonts w:ascii="Arial" w:eastAsia="Times New Roman" w:hAnsi="Arial" w:cs="Arial"/>
          <w:b/>
          <w:kern w:val="0"/>
          <w:sz w:val="24"/>
          <w:szCs w:val="24"/>
          <w:lang w:eastAsia="fi-FI"/>
          <w14:ligatures w14:val="none"/>
        </w:rPr>
      </w:pPr>
    </w:p>
    <w:p w14:paraId="7FA3FA7C" w14:textId="77777777" w:rsidR="00F23752" w:rsidRDefault="00F23752" w:rsidP="00F23752">
      <w:pPr>
        <w:spacing w:after="0" w:line="240" w:lineRule="auto"/>
        <w:rPr>
          <w:rFonts w:ascii="Arial" w:eastAsia="Times New Roman" w:hAnsi="Arial" w:cs="Arial"/>
          <w:kern w:val="0"/>
          <w:lang w:eastAsia="fi-FI"/>
          <w14:ligatures w14:val="none"/>
        </w:rPr>
      </w:pPr>
    </w:p>
    <w:p w14:paraId="50CD62E7" w14:textId="0385CC0C" w:rsidR="00F23752" w:rsidRDefault="00F23752" w:rsidP="00F23752">
      <w:pPr>
        <w:spacing w:after="0" w:line="240" w:lineRule="auto"/>
        <w:rPr>
          <w:rFonts w:ascii="Arial" w:eastAsia="Times New Roman" w:hAnsi="Arial" w:cs="Arial"/>
          <w:kern w:val="0"/>
          <w:lang w:eastAsia="fi-FI"/>
          <w14:ligatures w14:val="none"/>
        </w:rPr>
      </w:pPr>
      <w:r w:rsidRPr="00745D65">
        <w:rPr>
          <w:rFonts w:ascii="Arial" w:eastAsia="Times New Roman" w:hAnsi="Arial" w:cs="Arial"/>
          <w:kern w:val="0"/>
          <w:lang w:eastAsia="fi-FI"/>
          <w14:ligatures w14:val="none"/>
        </w:rPr>
        <w:t>Toimintaohjepohja tehty yhtiön näkökulmasta tilanteeseen, jossa yhtiön työntekijöi</w:t>
      </w:r>
      <w:r>
        <w:rPr>
          <w:rFonts w:ascii="Arial" w:eastAsia="Times New Roman" w:hAnsi="Arial" w:cs="Arial"/>
          <w:kern w:val="0"/>
          <w:lang w:eastAsia="fi-FI"/>
          <w14:ligatures w14:val="none"/>
        </w:rPr>
        <w:t xml:space="preserve">tä kielletään käyttämästä tekoälysovelluksia työnantajan työtehtävissä ja/tai laitteilla. </w:t>
      </w:r>
    </w:p>
    <w:p w14:paraId="72581B7F" w14:textId="77777777" w:rsidR="00F23752" w:rsidRPr="00745D65" w:rsidRDefault="00F23752" w:rsidP="00F23752">
      <w:pPr>
        <w:spacing w:after="0" w:line="240" w:lineRule="auto"/>
        <w:rPr>
          <w:rFonts w:ascii="Arial" w:eastAsia="Times New Roman" w:hAnsi="Arial" w:cs="Arial"/>
          <w:kern w:val="0"/>
          <w:lang w:eastAsia="fi-FI"/>
          <w14:ligatures w14:val="none"/>
        </w:rPr>
      </w:pPr>
    </w:p>
    <w:p w14:paraId="3923C056" w14:textId="77777777" w:rsidR="00F23752" w:rsidRPr="00745D65" w:rsidRDefault="00F23752" w:rsidP="00F23752">
      <w:pPr>
        <w:spacing w:after="0" w:line="240" w:lineRule="auto"/>
        <w:rPr>
          <w:rFonts w:ascii="Arial" w:eastAsia="Times New Roman" w:hAnsi="Arial" w:cs="Arial"/>
          <w:kern w:val="0"/>
          <w:lang w:eastAsia="fi-FI"/>
          <w14:ligatures w14:val="none"/>
        </w:rPr>
      </w:pPr>
      <w:r w:rsidRPr="00745D65">
        <w:rPr>
          <w:rFonts w:ascii="Arial" w:eastAsia="Times New Roman" w:hAnsi="Arial" w:cs="Arial"/>
          <w:kern w:val="0"/>
          <w:lang w:eastAsia="fi-FI"/>
          <w14:ligatures w14:val="none"/>
        </w:rPr>
        <w:t>Toimintaohjepohjan kaikki kohdat tulee tarkistaa ja muuttaa vastaamaan käytännön tilannetta.</w:t>
      </w:r>
    </w:p>
    <w:p w14:paraId="2B967DFB" w14:textId="77777777" w:rsidR="00F23752" w:rsidRDefault="00F23752" w:rsidP="00F23752">
      <w:pPr>
        <w:spacing w:after="0" w:line="240" w:lineRule="auto"/>
        <w:rPr>
          <w:rFonts w:ascii="Arial" w:eastAsia="Times New Roman" w:hAnsi="Arial" w:cs="Arial"/>
          <w:b/>
          <w:color w:val="FF0000"/>
          <w:kern w:val="0"/>
          <w:lang w:eastAsia="fi-FI"/>
          <w14:ligatures w14:val="none"/>
        </w:rPr>
      </w:pPr>
      <w:r w:rsidRPr="00745D65">
        <w:rPr>
          <w:rFonts w:ascii="Arial" w:eastAsia="Times New Roman" w:hAnsi="Arial" w:cs="Arial"/>
          <w:kern w:val="0"/>
          <w:lang w:eastAsia="fi-FI"/>
          <w14:ligatures w14:val="none"/>
        </w:rPr>
        <w:br/>
      </w:r>
    </w:p>
    <w:p w14:paraId="476BDEC0" w14:textId="77777777" w:rsidR="00F23752" w:rsidRPr="00745D65" w:rsidRDefault="00F23752" w:rsidP="00F23752">
      <w:pPr>
        <w:spacing w:after="0" w:line="240" w:lineRule="auto"/>
        <w:rPr>
          <w:rFonts w:ascii="Arial" w:eastAsia="Times New Roman" w:hAnsi="Arial" w:cs="Arial"/>
          <w:b/>
          <w:color w:val="FF0000"/>
          <w:kern w:val="0"/>
          <w:lang w:eastAsia="fi-FI"/>
          <w14:ligatures w14:val="none"/>
        </w:rPr>
      </w:pPr>
      <w:r w:rsidRPr="00745D65">
        <w:rPr>
          <w:rFonts w:ascii="Arial" w:eastAsia="Times New Roman" w:hAnsi="Arial" w:cs="Arial"/>
          <w:b/>
          <w:color w:val="FF0000"/>
          <w:kern w:val="0"/>
          <w:lang w:eastAsia="fi-FI"/>
          <w14:ligatures w14:val="none"/>
        </w:rPr>
        <w:t>HUOM.! Tämä toimintaohjepohja ei sovellu käytettäväksi käytännön tilanteisiin ilman juridisen asiantuntijan tarkistusta ja korjauksia.</w:t>
      </w:r>
    </w:p>
    <w:p w14:paraId="104D3A0E" w14:textId="77777777" w:rsidR="00F23752" w:rsidRDefault="00F23752" w:rsidP="00F23752">
      <w:pPr>
        <w:spacing w:after="0" w:line="240" w:lineRule="auto"/>
        <w:rPr>
          <w:rFonts w:ascii="Arial" w:eastAsia="Times New Roman" w:hAnsi="Arial" w:cs="Arial"/>
          <w:kern w:val="0"/>
          <w:lang w:eastAsia="fi-FI"/>
          <w14:ligatures w14:val="none"/>
        </w:rPr>
      </w:pPr>
    </w:p>
    <w:p w14:paraId="7DB8D771" w14:textId="77777777" w:rsidR="00F23752" w:rsidRDefault="00F23752" w:rsidP="00F23752">
      <w:pPr>
        <w:spacing w:after="0" w:line="240" w:lineRule="auto"/>
        <w:rPr>
          <w:rFonts w:ascii="Arial" w:eastAsia="Times New Roman" w:hAnsi="Arial" w:cs="Arial"/>
          <w:kern w:val="0"/>
          <w:lang w:eastAsia="fi-FI"/>
          <w14:ligatures w14:val="none"/>
        </w:rPr>
      </w:pPr>
    </w:p>
    <w:p w14:paraId="372DF845" w14:textId="77777777" w:rsidR="00F23752" w:rsidRPr="0057345F" w:rsidRDefault="00F23752" w:rsidP="00F23752">
      <w:pPr>
        <w:spacing w:after="0" w:line="240" w:lineRule="auto"/>
        <w:rPr>
          <w:rFonts w:ascii="Arial" w:eastAsia="Times New Roman" w:hAnsi="Arial" w:cs="Arial"/>
          <w:kern w:val="0"/>
          <w:sz w:val="24"/>
          <w:szCs w:val="24"/>
          <w:lang w:eastAsia="fi-FI"/>
          <w14:ligatures w14:val="none"/>
        </w:rPr>
      </w:pPr>
    </w:p>
    <w:p w14:paraId="799A5065" w14:textId="77777777" w:rsidR="00F23752" w:rsidRPr="0057345F" w:rsidRDefault="00F23752" w:rsidP="00F23752">
      <w:pPr>
        <w:spacing w:after="0" w:line="240" w:lineRule="auto"/>
        <w:rPr>
          <w:rFonts w:ascii="Arial" w:eastAsia="Times New Roman" w:hAnsi="Arial" w:cs="Arial"/>
          <w:b/>
          <w:bCs/>
          <w:i/>
          <w:color w:val="FF0000"/>
          <w:kern w:val="0"/>
          <w:sz w:val="24"/>
          <w:szCs w:val="24"/>
          <w:lang w:val="en-GB" w:eastAsia="fi-FI"/>
          <w14:ligatures w14:val="none"/>
        </w:rPr>
      </w:pPr>
      <w:r>
        <w:rPr>
          <w:rFonts w:ascii="Arial" w:eastAsia="Times New Roman" w:hAnsi="Arial" w:cs="Arial"/>
          <w:kern w:val="0"/>
          <w:sz w:val="24"/>
          <w:szCs w:val="24"/>
          <w:lang w:eastAsia="fi-FI"/>
          <w14:ligatures w14:val="none"/>
        </w:rPr>
        <w:tab/>
      </w:r>
      <w:r w:rsidRPr="0057345F">
        <w:rPr>
          <w:rFonts w:ascii="Arial" w:eastAsia="Times New Roman" w:hAnsi="Arial" w:cs="Arial"/>
          <w:kern w:val="0"/>
          <w:sz w:val="24"/>
          <w:szCs w:val="24"/>
          <w:lang w:eastAsia="fi-FI"/>
          <w14:ligatures w14:val="none"/>
        </w:rPr>
        <w:tab/>
      </w:r>
      <w:r w:rsidRPr="0057345F">
        <w:rPr>
          <w:rFonts w:ascii="Arial" w:eastAsia="Times New Roman" w:hAnsi="Arial" w:cs="Arial"/>
          <w:kern w:val="0"/>
          <w:sz w:val="24"/>
          <w:szCs w:val="24"/>
          <w:lang w:eastAsia="fi-FI"/>
          <w14:ligatures w14:val="none"/>
        </w:rPr>
        <w:tab/>
      </w:r>
      <w:r w:rsidRPr="0057345F">
        <w:rPr>
          <w:rFonts w:ascii="Arial" w:eastAsia="Times New Roman" w:hAnsi="Arial" w:cs="Arial"/>
          <w:kern w:val="0"/>
          <w:sz w:val="24"/>
          <w:szCs w:val="24"/>
          <w:lang w:eastAsia="fi-FI"/>
          <w14:ligatures w14:val="none"/>
        </w:rPr>
        <w:tab/>
      </w:r>
      <w:r w:rsidRPr="0057345F">
        <w:rPr>
          <w:rFonts w:ascii="Arial" w:eastAsia="Times New Roman" w:hAnsi="Arial" w:cs="Arial"/>
          <w:b/>
          <w:bCs/>
          <w:i/>
          <w:color w:val="FF0000"/>
          <w:kern w:val="0"/>
          <w:sz w:val="24"/>
          <w:szCs w:val="24"/>
          <w:lang w:val="en-GB" w:eastAsia="fi-FI"/>
          <w14:ligatures w14:val="none"/>
        </w:rPr>
        <w:t>DRAFT 0.1 - January __, 20__</w:t>
      </w:r>
    </w:p>
    <w:p w14:paraId="12008C12" w14:textId="77777777" w:rsidR="007730A8" w:rsidRPr="00F23752" w:rsidRDefault="007730A8" w:rsidP="007730A8">
      <w:pPr>
        <w:spacing w:after="0" w:line="240" w:lineRule="auto"/>
        <w:rPr>
          <w:rFonts w:ascii="Arial" w:eastAsia="Times New Roman" w:hAnsi="Arial" w:cs="Arial"/>
          <w:kern w:val="0"/>
          <w:sz w:val="24"/>
          <w:szCs w:val="24"/>
          <w:lang w:val="en-GB" w:eastAsia="fi-FI"/>
          <w14:ligatures w14:val="none"/>
        </w:rPr>
      </w:pPr>
    </w:p>
    <w:p w14:paraId="51631CF8" w14:textId="3EF19BE9" w:rsidR="007730A8" w:rsidRPr="007730A8" w:rsidRDefault="007730A8" w:rsidP="007730A8">
      <w:pPr>
        <w:spacing w:after="0" w:line="240" w:lineRule="auto"/>
        <w:rPr>
          <w:rFonts w:ascii="Arial" w:eastAsia="Times New Roman" w:hAnsi="Arial" w:cs="Arial"/>
          <w:kern w:val="0"/>
          <w:sz w:val="24"/>
          <w:szCs w:val="24"/>
          <w:lang w:val="en-GB" w:eastAsia="fi-FI"/>
          <w14:ligatures w14:val="none"/>
        </w:rPr>
      </w:pPr>
      <w:r w:rsidRPr="00F23752">
        <w:rPr>
          <w:rFonts w:ascii="Arial" w:eastAsia="Times New Roman" w:hAnsi="Arial" w:cs="Arial"/>
          <w:kern w:val="0"/>
          <w:sz w:val="24"/>
          <w:szCs w:val="24"/>
          <w:lang w:val="en-US" w:eastAsia="fi-FI"/>
          <w14:ligatures w14:val="none"/>
        </w:rPr>
        <w:tab/>
      </w:r>
      <w:r w:rsidRPr="00F23752">
        <w:rPr>
          <w:rFonts w:ascii="Arial" w:eastAsia="Times New Roman" w:hAnsi="Arial" w:cs="Arial"/>
          <w:kern w:val="0"/>
          <w:sz w:val="24"/>
          <w:szCs w:val="24"/>
          <w:lang w:val="en-US" w:eastAsia="fi-FI"/>
          <w14:ligatures w14:val="none"/>
        </w:rPr>
        <w:tab/>
      </w:r>
      <w:r w:rsidRPr="00F23752">
        <w:rPr>
          <w:rFonts w:ascii="Arial" w:eastAsia="Times New Roman" w:hAnsi="Arial" w:cs="Arial"/>
          <w:kern w:val="0"/>
          <w:sz w:val="24"/>
          <w:szCs w:val="24"/>
          <w:lang w:val="en-US" w:eastAsia="fi-FI"/>
          <w14:ligatures w14:val="none"/>
        </w:rPr>
        <w:tab/>
      </w:r>
      <w:r w:rsidRPr="00F23752">
        <w:rPr>
          <w:rFonts w:ascii="Arial" w:eastAsia="Times New Roman" w:hAnsi="Arial" w:cs="Arial"/>
          <w:kern w:val="0"/>
          <w:sz w:val="24"/>
          <w:szCs w:val="24"/>
          <w:lang w:val="en-US" w:eastAsia="fi-FI"/>
          <w14:ligatures w14:val="none"/>
        </w:rPr>
        <w:tab/>
      </w:r>
    </w:p>
    <w:p w14:paraId="2610E72C" w14:textId="44109D58" w:rsidR="00562555" w:rsidRPr="00EA4342" w:rsidRDefault="00805A45" w:rsidP="00562555">
      <w:pPr>
        <w:pStyle w:val="shrm-element-h3"/>
        <w:shd w:val="clear" w:color="auto" w:fill="FFFFFF"/>
        <w:spacing w:before="0" w:beforeAutospacing="0" w:after="150" w:afterAutospacing="0" w:line="330" w:lineRule="atLeast"/>
        <w:jc w:val="center"/>
        <w:rPr>
          <w:rFonts w:ascii="Arial" w:hAnsi="Arial" w:cs="Arial"/>
          <w:b/>
          <w:bCs/>
          <w:caps/>
          <w:color w:val="000000" w:themeColor="text1"/>
          <w:sz w:val="32"/>
          <w:szCs w:val="32"/>
          <w:u w:val="single"/>
          <w:lang w:val="en-US"/>
        </w:rPr>
      </w:pPr>
      <w:r w:rsidRPr="00EA4342">
        <w:rPr>
          <w:rFonts w:ascii="Arial" w:hAnsi="Arial" w:cs="Arial"/>
          <w:b/>
          <w:bCs/>
          <w:caps/>
          <w:color w:val="000000" w:themeColor="text1"/>
          <w:sz w:val="32"/>
          <w:szCs w:val="32"/>
          <w:u w:val="single"/>
          <w:lang w:val="en-US"/>
        </w:rPr>
        <w:t xml:space="preserve">Company </w:t>
      </w:r>
      <w:r w:rsidR="00562555" w:rsidRPr="00EA4342">
        <w:rPr>
          <w:rFonts w:ascii="Arial" w:hAnsi="Arial" w:cs="Arial"/>
          <w:b/>
          <w:bCs/>
          <w:caps/>
          <w:color w:val="000000" w:themeColor="text1"/>
          <w:sz w:val="32"/>
          <w:szCs w:val="32"/>
          <w:u w:val="single"/>
          <w:lang w:val="en-US"/>
        </w:rPr>
        <w:t xml:space="preserve">POLICY: </w:t>
      </w:r>
      <w:r w:rsidRPr="00EA4342">
        <w:rPr>
          <w:rFonts w:ascii="Arial" w:hAnsi="Arial" w:cs="Arial"/>
          <w:b/>
          <w:bCs/>
          <w:caps/>
          <w:color w:val="000000" w:themeColor="text1"/>
          <w:sz w:val="32"/>
          <w:szCs w:val="32"/>
          <w:u w:val="single"/>
          <w:lang w:val="en-US"/>
        </w:rPr>
        <w:t xml:space="preserve">no use of artificial intelligence </w:t>
      </w:r>
      <w:r w:rsidR="00CA54BD" w:rsidRPr="00EA4342">
        <w:rPr>
          <w:rFonts w:ascii="Arial" w:hAnsi="Arial" w:cs="Arial"/>
          <w:b/>
          <w:bCs/>
          <w:caps/>
          <w:color w:val="000000" w:themeColor="text1"/>
          <w:sz w:val="32"/>
          <w:szCs w:val="32"/>
          <w:u w:val="single"/>
          <w:lang w:val="en-US"/>
        </w:rPr>
        <w:t xml:space="preserve"> </w:t>
      </w:r>
    </w:p>
    <w:p w14:paraId="4CEEE14E" w14:textId="77777777" w:rsidR="00EA4342" w:rsidRPr="00EA4342" w:rsidRDefault="00EA4342" w:rsidP="00562555">
      <w:pPr>
        <w:pStyle w:val="shrm-element-h3"/>
        <w:shd w:val="clear" w:color="auto" w:fill="FFFFFF"/>
        <w:spacing w:before="0" w:beforeAutospacing="0" w:after="150" w:afterAutospacing="0" w:line="330" w:lineRule="atLeast"/>
        <w:jc w:val="center"/>
        <w:rPr>
          <w:b/>
          <w:bCs/>
          <w:caps/>
          <w:color w:val="000000" w:themeColor="text1"/>
          <w:sz w:val="28"/>
          <w:szCs w:val="28"/>
          <w:u w:val="single"/>
          <w:lang w:val="en-US"/>
        </w:rPr>
      </w:pPr>
    </w:p>
    <w:p w14:paraId="71814020" w14:textId="1CFCACE5" w:rsidR="00562555" w:rsidRPr="00EA4342" w:rsidRDefault="00EA4342" w:rsidP="00562555">
      <w:pPr>
        <w:pStyle w:val="NormaaliWWW"/>
        <w:shd w:val="clear" w:color="auto" w:fill="FFFFFF"/>
        <w:spacing w:before="0" w:beforeAutospacing="0" w:after="150" w:afterAutospacing="0" w:line="330" w:lineRule="atLeast"/>
        <w:rPr>
          <w:rFonts w:ascii="Arial" w:hAnsi="Arial" w:cs="Arial"/>
          <w:color w:val="494949"/>
          <w:lang w:val="en-US"/>
        </w:rPr>
      </w:pPr>
      <w:r w:rsidRPr="00EA4342">
        <w:rPr>
          <w:rFonts w:ascii="Arial" w:hAnsi="Arial" w:cs="Arial"/>
          <w:b/>
          <w:bCs/>
          <w:color w:val="494949"/>
          <w:lang w:val="en-US"/>
        </w:rPr>
        <w:t>PROHIBITION:</w:t>
      </w:r>
      <w:r w:rsidRPr="00EA4342">
        <w:rPr>
          <w:rFonts w:ascii="Arial" w:hAnsi="Arial" w:cs="Arial"/>
          <w:color w:val="494949"/>
          <w:lang w:val="en-US"/>
        </w:rPr>
        <w:t xml:space="preserve"> </w:t>
      </w:r>
      <w:r w:rsidR="00562555" w:rsidRPr="00EA4342">
        <w:rPr>
          <w:rFonts w:ascii="Arial" w:hAnsi="Arial" w:cs="Arial"/>
          <w:color w:val="494949"/>
          <w:lang w:val="en-US"/>
        </w:rPr>
        <w:t>Employees are not allowed to use ChatGPT and other third-party generative AI services to conduct business. This includes using such services to generate computer code or any kind of customer communication, even as a starting point. You are also prohibited from using the services to generate internal communications, policies or documentation, or any other materials that are intended to be used in connection with the running of businesses.</w:t>
      </w:r>
    </w:p>
    <w:p w14:paraId="682FC9F7" w14:textId="77777777" w:rsidR="00EA4342" w:rsidRPr="00EA4342" w:rsidRDefault="00EA4342" w:rsidP="00562555">
      <w:pPr>
        <w:pStyle w:val="NormaaliWWW"/>
        <w:shd w:val="clear" w:color="auto" w:fill="FFFFFF"/>
        <w:spacing w:before="0" w:beforeAutospacing="0" w:after="150" w:afterAutospacing="0" w:line="330" w:lineRule="atLeast"/>
        <w:rPr>
          <w:rFonts w:ascii="Arial" w:hAnsi="Arial" w:cs="Arial"/>
          <w:b/>
          <w:bCs/>
          <w:lang w:val="en-US"/>
        </w:rPr>
      </w:pPr>
    </w:p>
    <w:p w14:paraId="0685EDDC" w14:textId="11BC5CAE" w:rsidR="00562555" w:rsidRPr="00EA4342" w:rsidRDefault="00D06D16" w:rsidP="00562555">
      <w:pPr>
        <w:pStyle w:val="NormaaliWWW"/>
        <w:shd w:val="clear" w:color="auto" w:fill="FFFFFF"/>
        <w:spacing w:before="0" w:beforeAutospacing="0" w:after="150" w:afterAutospacing="0" w:line="330" w:lineRule="atLeast"/>
        <w:rPr>
          <w:rFonts w:ascii="Arial" w:hAnsi="Arial" w:cs="Arial"/>
          <w:color w:val="494949"/>
          <w:lang w:val="en-US"/>
        </w:rPr>
      </w:pPr>
      <w:r>
        <w:rPr>
          <w:rFonts w:ascii="Arial" w:hAnsi="Arial" w:cs="Arial"/>
          <w:b/>
          <w:bCs/>
          <w:lang w:val="en-US"/>
        </w:rPr>
        <w:t xml:space="preserve">EDUCATION </w:t>
      </w:r>
      <w:r w:rsidR="00EA4342" w:rsidRPr="00EA4342">
        <w:rPr>
          <w:rFonts w:ascii="Arial" w:hAnsi="Arial" w:cs="Arial"/>
          <w:b/>
          <w:bCs/>
          <w:lang w:val="en-US"/>
        </w:rPr>
        <w:t>EXCEPTION:</w:t>
      </w:r>
      <w:r w:rsidR="00EA4342" w:rsidRPr="00EA4342">
        <w:rPr>
          <w:rFonts w:ascii="Arial" w:hAnsi="Arial" w:cs="Arial"/>
          <w:lang w:val="en-US"/>
        </w:rPr>
        <w:t xml:space="preserve"> </w:t>
      </w:r>
      <w:r w:rsidR="00562555" w:rsidRPr="00EA4342">
        <w:rPr>
          <w:rFonts w:ascii="Arial" w:hAnsi="Arial" w:cs="Arial"/>
          <w:color w:val="494949"/>
          <w:lang w:val="en-US"/>
        </w:rPr>
        <w:t>You </w:t>
      </w:r>
      <w:r w:rsidR="00562555" w:rsidRPr="00EA4342">
        <w:rPr>
          <w:rStyle w:val="Korostus"/>
          <w:rFonts w:ascii="Arial" w:hAnsi="Arial" w:cs="Arial"/>
          <w:i w:val="0"/>
          <w:iCs w:val="0"/>
          <w:color w:val="494949"/>
          <w:lang w:val="en-US"/>
        </w:rPr>
        <w:t>are</w:t>
      </w:r>
      <w:r w:rsidR="00562555" w:rsidRPr="00EA4342">
        <w:rPr>
          <w:rFonts w:ascii="Arial" w:hAnsi="Arial" w:cs="Arial"/>
          <w:color w:val="494949"/>
          <w:lang w:val="en-US"/>
        </w:rPr>
        <w:t xml:space="preserve"> allowed to use such services for the purpose of educating yourself about how these services work, subject to the limitations stated below. As of today, all teams are approved to use the ChatGPT web </w:t>
      </w:r>
      <w:r w:rsidR="00EA4342">
        <w:rPr>
          <w:rFonts w:ascii="Arial" w:hAnsi="Arial" w:cs="Arial"/>
          <w:color w:val="494949"/>
          <w:lang w:val="en-US"/>
        </w:rPr>
        <w:t xml:space="preserve">user interface </w:t>
      </w:r>
      <w:r w:rsidR="00562555" w:rsidRPr="00EA4342">
        <w:rPr>
          <w:rFonts w:ascii="Arial" w:hAnsi="Arial" w:cs="Arial"/>
          <w:color w:val="494949"/>
          <w:lang w:val="en-US"/>
        </w:rPr>
        <w:t>(</w:t>
      </w:r>
      <w:r w:rsidR="00562555" w:rsidRPr="00EA4342">
        <w:rPr>
          <w:rStyle w:val="Korostus"/>
          <w:rFonts w:ascii="Arial" w:hAnsi="Arial" w:cs="Arial"/>
          <w:i w:val="0"/>
          <w:iCs w:val="0"/>
          <w:color w:val="494949"/>
          <w:lang w:val="en-US"/>
        </w:rPr>
        <w:t>not</w:t>
      </w:r>
      <w:r w:rsidR="00562555" w:rsidRPr="00EA4342">
        <w:rPr>
          <w:rFonts w:ascii="Arial" w:hAnsi="Arial" w:cs="Arial"/>
          <w:color w:val="494949"/>
          <w:lang w:val="en-US"/>
        </w:rPr>
        <w:t> including any API) for experimental purposes only, provided that you do not use any company or third-party proprietary or confidential information, any personal information, or any customer or third-party data as an input. To use any other third-party generative services, you must obtain approval to use the service in accordance with our third-party approval process.</w:t>
      </w:r>
    </w:p>
    <w:p w14:paraId="74E2A88E" w14:textId="77777777" w:rsidR="00EA4342" w:rsidRPr="00EA4342" w:rsidRDefault="00EA4342" w:rsidP="00562555">
      <w:pPr>
        <w:pStyle w:val="NormaaliWWW"/>
        <w:shd w:val="clear" w:color="auto" w:fill="FFFFFF"/>
        <w:spacing w:before="0" w:beforeAutospacing="0" w:after="150" w:afterAutospacing="0" w:line="330" w:lineRule="atLeast"/>
        <w:rPr>
          <w:rFonts w:ascii="Arial" w:hAnsi="Arial" w:cs="Arial"/>
          <w:b/>
          <w:bCs/>
          <w:color w:val="494949"/>
          <w:lang w:val="en-US"/>
        </w:rPr>
      </w:pPr>
    </w:p>
    <w:p w14:paraId="049AF766" w14:textId="55F71249" w:rsidR="00562555" w:rsidRPr="00EA4342" w:rsidRDefault="00EA4342" w:rsidP="00F23752">
      <w:pPr>
        <w:pStyle w:val="NormaaliWWW"/>
        <w:shd w:val="clear" w:color="auto" w:fill="FFFFFF"/>
        <w:spacing w:before="0" w:beforeAutospacing="0" w:after="150" w:afterAutospacing="0" w:line="330" w:lineRule="atLeast"/>
        <w:rPr>
          <w:lang w:val="en-US"/>
        </w:rPr>
      </w:pPr>
      <w:r w:rsidRPr="00EA4342">
        <w:rPr>
          <w:rFonts w:ascii="Arial" w:hAnsi="Arial" w:cs="Arial"/>
          <w:b/>
          <w:bCs/>
          <w:color w:val="494949"/>
          <w:lang w:val="en-US"/>
        </w:rPr>
        <w:t>NO TESTING &amp; NO FEEDBACK:</w:t>
      </w:r>
      <w:r w:rsidRPr="00EA4342">
        <w:rPr>
          <w:rFonts w:ascii="Arial" w:hAnsi="Arial" w:cs="Arial"/>
          <w:color w:val="494949"/>
          <w:lang w:val="en-US"/>
        </w:rPr>
        <w:t xml:space="preserve">  </w:t>
      </w:r>
      <w:r w:rsidR="00562555" w:rsidRPr="00EA4342">
        <w:rPr>
          <w:rFonts w:ascii="Arial" w:hAnsi="Arial" w:cs="Arial"/>
          <w:color w:val="494949"/>
          <w:lang w:val="en-US"/>
        </w:rPr>
        <w:t>If you work on large language models (LLMs) as part of your job, do not test any third-party generative AI service to see how it handles certain types of inputs/requests or how its behavior differs from other LLMs</w:t>
      </w:r>
      <w:r w:rsidRPr="00EA4342">
        <w:rPr>
          <w:rFonts w:ascii="Arial" w:hAnsi="Arial" w:cs="Arial"/>
          <w:color w:val="494949"/>
          <w:lang w:val="en-US"/>
        </w:rPr>
        <w:t xml:space="preserve"> and </w:t>
      </w:r>
      <w:r w:rsidR="00562555" w:rsidRPr="00EA4342">
        <w:rPr>
          <w:rFonts w:ascii="Arial" w:hAnsi="Arial" w:cs="Arial"/>
          <w:color w:val="494949"/>
          <w:lang w:val="en-US"/>
        </w:rPr>
        <w:t>do not provide any feedback to any third-party service provider without receiving specific authorization from the company's legal and corporate architecture.</w:t>
      </w:r>
    </w:p>
    <w:sectPr w:rsidR="00562555" w:rsidRPr="00EA434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AB63" w14:textId="77777777" w:rsidR="003646E8" w:rsidRDefault="003646E8" w:rsidP="00C12E0E">
      <w:pPr>
        <w:spacing w:after="0" w:line="240" w:lineRule="auto"/>
      </w:pPr>
      <w:r>
        <w:separator/>
      </w:r>
    </w:p>
  </w:endnote>
  <w:endnote w:type="continuationSeparator" w:id="0">
    <w:p w14:paraId="17F58CC6" w14:textId="77777777" w:rsidR="003646E8" w:rsidRDefault="003646E8" w:rsidP="00C1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F9A5" w14:textId="77777777" w:rsidR="003646E8" w:rsidRDefault="003646E8" w:rsidP="00C12E0E">
      <w:pPr>
        <w:spacing w:after="0" w:line="240" w:lineRule="auto"/>
      </w:pPr>
      <w:r>
        <w:separator/>
      </w:r>
    </w:p>
  </w:footnote>
  <w:footnote w:type="continuationSeparator" w:id="0">
    <w:p w14:paraId="48B2CD6A" w14:textId="77777777" w:rsidR="003646E8" w:rsidRDefault="003646E8" w:rsidP="00C12E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55"/>
    <w:rsid w:val="003646E8"/>
    <w:rsid w:val="00562555"/>
    <w:rsid w:val="007730A8"/>
    <w:rsid w:val="00805A45"/>
    <w:rsid w:val="00C12E0E"/>
    <w:rsid w:val="00CA54BD"/>
    <w:rsid w:val="00D06D16"/>
    <w:rsid w:val="00EA4342"/>
    <w:rsid w:val="00F2375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27A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hrm-element-h3">
    <w:name w:val="shrm-element-h3"/>
    <w:basedOn w:val="Normaali"/>
    <w:rsid w:val="00562555"/>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styleId="NormaaliWWW">
    <w:name w:val="Normal (Web)"/>
    <w:basedOn w:val="Normaali"/>
    <w:uiPriority w:val="99"/>
    <w:unhideWhenUsed/>
    <w:rsid w:val="00562555"/>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Korostus">
    <w:name w:val="Emphasis"/>
    <w:basedOn w:val="Kappaleenoletusfontti"/>
    <w:uiPriority w:val="20"/>
    <w:qFormat/>
    <w:rsid w:val="00562555"/>
    <w:rPr>
      <w:i/>
      <w:iCs/>
    </w:rPr>
  </w:style>
  <w:style w:type="paragraph" w:styleId="Yltunniste">
    <w:name w:val="header"/>
    <w:basedOn w:val="Normaali"/>
    <w:link w:val="YltunnisteChar"/>
    <w:uiPriority w:val="99"/>
    <w:unhideWhenUsed/>
    <w:rsid w:val="00C12E0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12E0E"/>
  </w:style>
  <w:style w:type="paragraph" w:styleId="Alatunniste">
    <w:name w:val="footer"/>
    <w:basedOn w:val="Normaali"/>
    <w:link w:val="AlatunnisteChar"/>
    <w:uiPriority w:val="99"/>
    <w:unhideWhenUsed/>
    <w:rsid w:val="00C12E0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12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3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990552E152EC418839230669EA1815" ma:contentTypeVersion="16" ma:contentTypeDescription="Luo uusi asiakirja." ma:contentTypeScope="" ma:versionID="f1caf8b5d36dbcd2f36e2c63b9d8589b">
  <xsd:schema xmlns:xsd="http://www.w3.org/2001/XMLSchema" xmlns:xs="http://www.w3.org/2001/XMLSchema" xmlns:p="http://schemas.microsoft.com/office/2006/metadata/properties" xmlns:ns2="4ffe3a0e-8045-49b6-94c6-f396ed0b69b7" xmlns:ns3="0c2f8fd4-097a-45c5-93e0-f75c09d30f4c" targetNamespace="http://schemas.microsoft.com/office/2006/metadata/properties" ma:root="true" ma:fieldsID="e43f6069547c6a5ee7644fdb5cf3e356" ns2:_="" ns3:_="">
    <xsd:import namespace="4ffe3a0e-8045-49b6-94c6-f396ed0b69b7"/>
    <xsd:import namespace="0c2f8fd4-097a-45c5-93e0-f75c09d30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e3a0e-8045-49b6-94c6-f396ed0b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b9e1aadc-7903-4087-a629-e502e7217c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f8fd4-097a-45c5-93e0-f75c09d30f4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944332b-8878-42f3-ba3d-05ddbf67261c}" ma:internalName="TaxCatchAll" ma:showField="CatchAllData" ma:web="0c2f8fd4-097a-45c5-93e0-f75c09d30f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AA559-F14F-4854-B7B5-40CA3483EDC8}"/>
</file>

<file path=customXml/itemProps2.xml><?xml version="1.0" encoding="utf-8"?>
<ds:datastoreItem xmlns:ds="http://schemas.openxmlformats.org/officeDocument/2006/customXml" ds:itemID="{B1F9AACE-4886-4EBA-8958-9C265B69F0C0}"/>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1809</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2023-05-30T14:22:00Z</dcterms:created>
  <dcterms:modified xsi:type="dcterms:W3CDTF">2023-05-30T14:26:00Z</dcterms:modified>
</cp:coreProperties>
</file>