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47F" w:rsidRPr="00403DEE" w:rsidRDefault="00CA247F" w:rsidP="00CA247F">
      <w:pPr>
        <w:rPr>
          <w:b/>
          <w:sz w:val="32"/>
          <w:szCs w:val="32"/>
          <w:u w:val="single"/>
        </w:rPr>
      </w:pPr>
      <w:bookmarkStart w:id="0" w:name="_GoBack"/>
      <w:r w:rsidRPr="00403DEE">
        <w:rPr>
          <w:b/>
          <w:sz w:val="32"/>
          <w:szCs w:val="32"/>
          <w:u w:val="single"/>
        </w:rPr>
        <w:t>OSAKASSOPIMUS (</w:t>
      </w:r>
      <w:r>
        <w:rPr>
          <w:b/>
          <w:sz w:val="32"/>
          <w:szCs w:val="32"/>
          <w:u w:val="single"/>
        </w:rPr>
        <w:t>aloittava yritys)</w:t>
      </w:r>
    </w:p>
    <w:p w:rsidR="00CA247F" w:rsidRPr="00403DEE" w:rsidRDefault="00CA247F" w:rsidP="00CA247F">
      <w:pPr>
        <w:ind w:left="2835" w:hanging="2835"/>
        <w:jc w:val="both"/>
        <w:rPr>
          <w:b/>
          <w:u w:val="single"/>
        </w:rPr>
      </w:pPr>
    </w:p>
    <w:p w:rsidR="00CA247F" w:rsidRPr="00403DEE" w:rsidRDefault="00CA247F" w:rsidP="00CA247F">
      <w:pPr>
        <w:spacing w:line="360" w:lineRule="auto"/>
        <w:rPr>
          <w:sz w:val="22"/>
          <w:szCs w:val="22"/>
          <w:u w:val="single"/>
        </w:rPr>
      </w:pPr>
    </w:p>
    <w:p w:rsidR="00CA247F" w:rsidRPr="007A6D27" w:rsidRDefault="00CA247F" w:rsidP="00CA247F">
      <w:pPr>
        <w:spacing w:line="360" w:lineRule="auto"/>
        <w:rPr>
          <w:sz w:val="22"/>
          <w:szCs w:val="22"/>
        </w:rPr>
      </w:pPr>
      <w:r w:rsidRPr="007A6D27">
        <w:rPr>
          <w:sz w:val="22"/>
          <w:szCs w:val="22"/>
        </w:rPr>
        <w:t xml:space="preserve">Sopimuspohja tehty ensisijassa </w:t>
      </w:r>
      <w:r>
        <w:rPr>
          <w:sz w:val="22"/>
          <w:szCs w:val="22"/>
        </w:rPr>
        <w:t xml:space="preserve">uuden aloittavan yhtiön </w:t>
      </w:r>
      <w:r w:rsidRPr="007A6D27">
        <w:rPr>
          <w:sz w:val="22"/>
          <w:szCs w:val="22"/>
        </w:rPr>
        <w:t>näkökulmas</w:t>
      </w:r>
      <w:r w:rsidRPr="007A6D27">
        <w:rPr>
          <w:sz w:val="22"/>
          <w:szCs w:val="22"/>
        </w:rPr>
        <w:softHyphen/>
        <w:t xml:space="preserve">ta tilanteeseen, jossa </w:t>
      </w:r>
      <w:r>
        <w:rPr>
          <w:sz w:val="22"/>
          <w:szCs w:val="22"/>
        </w:rPr>
        <w:t>perustajaosakkaat ovat henkilöitä ja keskenään verraten tasavertaisia</w:t>
      </w:r>
      <w:r w:rsidRPr="007A6D27">
        <w:rPr>
          <w:sz w:val="22"/>
          <w:szCs w:val="22"/>
        </w:rPr>
        <w:t xml:space="preserve">. </w:t>
      </w:r>
    </w:p>
    <w:bookmarkEnd w:id="0"/>
    <w:p w:rsidR="00CA247F" w:rsidRPr="007A6D27" w:rsidRDefault="00CA247F" w:rsidP="00CA247F">
      <w:pPr>
        <w:spacing w:line="360" w:lineRule="auto"/>
        <w:rPr>
          <w:sz w:val="22"/>
          <w:szCs w:val="22"/>
        </w:rPr>
      </w:pPr>
    </w:p>
    <w:p w:rsidR="00CA247F" w:rsidRPr="007A6D27" w:rsidRDefault="00CA247F" w:rsidP="00CA247F">
      <w:pPr>
        <w:spacing w:line="360" w:lineRule="auto"/>
        <w:rPr>
          <w:sz w:val="22"/>
          <w:szCs w:val="22"/>
        </w:rPr>
      </w:pPr>
      <w:r w:rsidRPr="007A6D27">
        <w:rPr>
          <w:sz w:val="22"/>
          <w:szCs w:val="22"/>
        </w:rPr>
        <w:t>Sopimuspohjan kaikki kohdat tulee tarkistaa ja muuttaa vastaamaan käytännön tilannetta; on myös huomioitava, että yhden sopimuskoh</w:t>
      </w:r>
      <w:r w:rsidRPr="007A6D27">
        <w:rPr>
          <w:sz w:val="22"/>
          <w:szCs w:val="22"/>
        </w:rPr>
        <w:softHyphen/>
        <w:t>dan muuttaminen yleensä vaikuttaa myös sopimuksen muihin lausek</w:t>
      </w:r>
      <w:r w:rsidRPr="007A6D27">
        <w:rPr>
          <w:sz w:val="22"/>
          <w:szCs w:val="22"/>
        </w:rPr>
        <w:softHyphen/>
        <w:t xml:space="preserve">keisiin ja lisämuutokset ovat tällöin tarpeen. </w:t>
      </w:r>
    </w:p>
    <w:p w:rsidR="00CA247F" w:rsidRDefault="00CA247F" w:rsidP="00CA247F">
      <w:pPr>
        <w:spacing w:line="360" w:lineRule="auto"/>
        <w:rPr>
          <w:sz w:val="22"/>
          <w:szCs w:val="22"/>
        </w:rPr>
      </w:pPr>
    </w:p>
    <w:p w:rsidR="00CA247F" w:rsidRPr="001938CC" w:rsidRDefault="00CA247F" w:rsidP="00CA247F">
      <w:pPr>
        <w:spacing w:line="360" w:lineRule="auto"/>
        <w:rPr>
          <w:b/>
          <w:color w:val="FF0000"/>
          <w:sz w:val="22"/>
          <w:szCs w:val="22"/>
        </w:rPr>
      </w:pPr>
      <w:r w:rsidRPr="001938CC">
        <w:rPr>
          <w:b/>
          <w:color w:val="FF0000"/>
          <w:sz w:val="22"/>
          <w:szCs w:val="22"/>
        </w:rPr>
        <w:t>HUOM.! Tämä sopimuspohja ei sovellu käytettäväksi käytännön tilan</w:t>
      </w:r>
      <w:r w:rsidRPr="001938CC">
        <w:rPr>
          <w:b/>
          <w:color w:val="FF0000"/>
          <w:sz w:val="22"/>
          <w:szCs w:val="22"/>
        </w:rPr>
        <w:softHyphen/>
        <w:t>teisiin ilman sopimusjuridisen asiantunti</w:t>
      </w:r>
      <w:r w:rsidRPr="001938CC">
        <w:rPr>
          <w:b/>
          <w:color w:val="FF0000"/>
          <w:sz w:val="22"/>
          <w:szCs w:val="22"/>
        </w:rPr>
        <w:softHyphen/>
        <w:t>jan tarkistusta ja kor</w:t>
      </w:r>
      <w:r w:rsidRPr="001938CC">
        <w:rPr>
          <w:b/>
          <w:color w:val="FF0000"/>
          <w:sz w:val="22"/>
          <w:szCs w:val="22"/>
        </w:rPr>
        <w:softHyphen/>
        <w:t xml:space="preserve">jauksia. </w:t>
      </w:r>
    </w:p>
    <w:p w:rsidR="00CA247F" w:rsidRPr="007A6D27" w:rsidRDefault="00CA247F" w:rsidP="00CA247F">
      <w:pPr>
        <w:spacing w:line="360" w:lineRule="auto"/>
        <w:rPr>
          <w:sz w:val="22"/>
          <w:szCs w:val="22"/>
        </w:rPr>
      </w:pPr>
    </w:p>
    <w:p w:rsidR="00CA247F" w:rsidRPr="007A6D27" w:rsidRDefault="00C13455" w:rsidP="00CA247F">
      <w:pPr>
        <w:spacing w:line="360" w:lineRule="auto"/>
        <w:rPr>
          <w:sz w:val="22"/>
          <w:szCs w:val="22"/>
        </w:rPr>
      </w:pPr>
      <w:r w:rsidRPr="007A6D27">
        <w:rPr>
          <w:sz w:val="22"/>
          <w:szCs w:val="22"/>
        </w:rPr>
        <w:fldChar w:fldCharType="begin"/>
      </w:r>
      <w:r w:rsidR="00CA247F" w:rsidRPr="007A6D27">
        <w:rPr>
          <w:sz w:val="22"/>
          <w:szCs w:val="22"/>
        </w:rPr>
        <w:instrText xml:space="preserve">PRIVATE </w:instrText>
      </w:r>
      <w:r w:rsidRPr="007A6D27">
        <w:rPr>
          <w:sz w:val="22"/>
          <w:szCs w:val="22"/>
        </w:rPr>
        <w:fldChar w:fldCharType="end"/>
      </w:r>
      <w:r w:rsidR="00CA247F" w:rsidRPr="007A6D27">
        <w:rPr>
          <w:sz w:val="22"/>
          <w:szCs w:val="22"/>
        </w:rPr>
        <w:tab/>
      </w:r>
    </w:p>
    <w:p w:rsidR="00CA247F" w:rsidRPr="007A6D27" w:rsidRDefault="00CA247F" w:rsidP="00CA247F">
      <w:pPr>
        <w:spacing w:line="360" w:lineRule="auto"/>
        <w:rPr>
          <w:i/>
          <w:color w:val="FF0000"/>
          <w:sz w:val="22"/>
          <w:szCs w:val="22"/>
          <w:u w:val="single"/>
        </w:rPr>
      </w:pPr>
      <w:r w:rsidRPr="007A6D27">
        <w:rPr>
          <w:sz w:val="22"/>
          <w:szCs w:val="22"/>
        </w:rPr>
        <w:tab/>
      </w:r>
      <w:r w:rsidRPr="007A6D27">
        <w:rPr>
          <w:sz w:val="22"/>
          <w:szCs w:val="22"/>
        </w:rPr>
        <w:tab/>
      </w:r>
      <w:r w:rsidRPr="007A6D27">
        <w:rPr>
          <w:sz w:val="22"/>
          <w:szCs w:val="22"/>
        </w:rPr>
        <w:tab/>
      </w:r>
      <w:r w:rsidRPr="007A6D27">
        <w:rPr>
          <w:sz w:val="22"/>
          <w:szCs w:val="22"/>
        </w:rPr>
        <w:tab/>
      </w:r>
      <w:r>
        <w:rPr>
          <w:sz w:val="22"/>
          <w:szCs w:val="22"/>
        </w:rPr>
        <w:tab/>
      </w:r>
      <w:proofErr w:type="spellStart"/>
      <w:r w:rsidRPr="007A6D27">
        <w:rPr>
          <w:i/>
          <w:color w:val="FF0000"/>
          <w:sz w:val="22"/>
          <w:szCs w:val="22"/>
          <w:u w:val="single"/>
        </w:rPr>
        <w:t>Draft</w:t>
      </w:r>
      <w:proofErr w:type="spellEnd"/>
      <w:r w:rsidRPr="007A6D27">
        <w:rPr>
          <w:i/>
          <w:color w:val="FF0000"/>
          <w:sz w:val="22"/>
          <w:szCs w:val="22"/>
          <w:u w:val="single"/>
        </w:rPr>
        <w:t xml:space="preserve"> 0.1</w:t>
      </w:r>
      <w:proofErr w:type="gramStart"/>
      <w:r w:rsidRPr="007A6D27">
        <w:rPr>
          <w:i/>
          <w:color w:val="FF0000"/>
          <w:sz w:val="22"/>
          <w:szCs w:val="22"/>
          <w:u w:val="single"/>
        </w:rPr>
        <w:t xml:space="preserve">– </w:t>
      </w:r>
      <w:proofErr w:type="gramEnd"/>
      <w:r w:rsidR="001938CC">
        <w:rPr>
          <w:i/>
          <w:color w:val="FF0000"/>
          <w:sz w:val="22"/>
          <w:szCs w:val="22"/>
          <w:u w:val="single"/>
        </w:rPr>
        <w:t>__</w:t>
      </w:r>
      <w:r w:rsidRPr="007A6D27">
        <w:rPr>
          <w:i/>
          <w:color w:val="FF0000"/>
          <w:sz w:val="22"/>
          <w:szCs w:val="22"/>
          <w:u w:val="single"/>
        </w:rPr>
        <w:t>.</w:t>
      </w:r>
      <w:r w:rsidR="001938CC">
        <w:rPr>
          <w:i/>
          <w:color w:val="FF0000"/>
          <w:sz w:val="22"/>
          <w:szCs w:val="22"/>
          <w:u w:val="single"/>
        </w:rPr>
        <w:t>__</w:t>
      </w:r>
      <w:r w:rsidRPr="007A6D27">
        <w:rPr>
          <w:i/>
          <w:color w:val="FF0000"/>
          <w:sz w:val="22"/>
          <w:szCs w:val="22"/>
          <w:u w:val="single"/>
        </w:rPr>
        <w:t>.20</w:t>
      </w:r>
      <w:r w:rsidR="001938CC">
        <w:rPr>
          <w:i/>
          <w:color w:val="FF0000"/>
          <w:sz w:val="22"/>
          <w:szCs w:val="22"/>
          <w:u w:val="single"/>
        </w:rPr>
        <w:t>__</w:t>
      </w:r>
    </w:p>
    <w:p w:rsidR="00AA43E8" w:rsidRPr="005A3E79" w:rsidRDefault="00AA43E8" w:rsidP="005A3E79">
      <w:pPr>
        <w:ind w:firstLine="567"/>
        <w:rPr>
          <w:b/>
          <w:sz w:val="52"/>
          <w:szCs w:val="52"/>
          <w:u w:val="single"/>
        </w:rPr>
      </w:pPr>
      <w:r w:rsidRPr="005A3E79">
        <w:rPr>
          <w:b/>
          <w:sz w:val="52"/>
          <w:szCs w:val="52"/>
          <w:u w:val="single"/>
        </w:rPr>
        <w:t>Osakassopimus</w:t>
      </w:r>
    </w:p>
    <w:p w:rsidR="00AA43E8" w:rsidRDefault="00AA43E8" w:rsidP="00AA43E8">
      <w:pPr>
        <w:rPr>
          <w:sz w:val="24"/>
          <w:szCs w:val="24"/>
        </w:rPr>
      </w:pPr>
    </w:p>
    <w:p w:rsidR="005843DD" w:rsidRDefault="005843DD" w:rsidP="00AA43E8">
      <w:pPr>
        <w:rPr>
          <w:sz w:val="24"/>
          <w:szCs w:val="24"/>
        </w:rPr>
      </w:pPr>
    </w:p>
    <w:p w:rsidR="00AA43E8" w:rsidRPr="00A3650C" w:rsidRDefault="00AA43E8" w:rsidP="00AA43E8">
      <w:pPr>
        <w:ind w:left="567" w:hanging="567"/>
        <w:rPr>
          <w:b/>
          <w:sz w:val="22"/>
          <w:szCs w:val="22"/>
        </w:rPr>
      </w:pPr>
      <w:r w:rsidRPr="00A3650C">
        <w:rPr>
          <w:b/>
          <w:sz w:val="22"/>
          <w:szCs w:val="22"/>
        </w:rPr>
        <w:t>1.</w:t>
      </w:r>
      <w:r w:rsidRPr="00A3650C">
        <w:rPr>
          <w:b/>
          <w:sz w:val="22"/>
          <w:szCs w:val="22"/>
        </w:rPr>
        <w:tab/>
        <w:t>Osapuolet</w:t>
      </w:r>
    </w:p>
    <w:p w:rsidR="00AA43E8" w:rsidRPr="00A3650C" w:rsidRDefault="00AA43E8" w:rsidP="00AA43E8">
      <w:pPr>
        <w:spacing w:line="360" w:lineRule="auto"/>
        <w:ind w:left="567" w:hanging="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Alla </w:t>
      </w:r>
      <w:r w:rsidR="00D60C15" w:rsidRPr="00A3650C">
        <w:rPr>
          <w:sz w:val="22"/>
          <w:szCs w:val="22"/>
        </w:rPr>
        <w:t>m</w:t>
      </w:r>
      <w:r w:rsidRPr="00A3650C">
        <w:rPr>
          <w:sz w:val="22"/>
          <w:szCs w:val="22"/>
        </w:rPr>
        <w:t xml:space="preserve">ainitut osapuolet ovat tänään, </w:t>
      </w:r>
      <w:r w:rsidR="00D60C15" w:rsidRPr="00A3650C">
        <w:rPr>
          <w:sz w:val="22"/>
          <w:szCs w:val="22"/>
        </w:rPr>
        <w:t>15</w:t>
      </w:r>
      <w:r w:rsidRPr="00A3650C">
        <w:rPr>
          <w:sz w:val="22"/>
          <w:szCs w:val="22"/>
        </w:rPr>
        <w:t xml:space="preserve">. päivänä </w:t>
      </w:r>
      <w:r w:rsidR="00D60C15" w:rsidRPr="00A3650C">
        <w:rPr>
          <w:sz w:val="22"/>
          <w:szCs w:val="22"/>
        </w:rPr>
        <w:t>touko</w:t>
      </w:r>
      <w:r w:rsidRPr="00A3650C">
        <w:rPr>
          <w:sz w:val="22"/>
          <w:szCs w:val="22"/>
        </w:rPr>
        <w:t>kuuta 20</w:t>
      </w:r>
      <w:r w:rsidR="001938CC">
        <w:rPr>
          <w:sz w:val="22"/>
          <w:szCs w:val="22"/>
        </w:rPr>
        <w:t>__</w:t>
      </w:r>
      <w:r w:rsidRPr="00A3650C">
        <w:rPr>
          <w:sz w:val="22"/>
          <w:szCs w:val="22"/>
        </w:rPr>
        <w:t>, tehneet seuraavan osakassopimuksen:</w:t>
      </w:r>
    </w:p>
    <w:p w:rsidR="00AA43E8" w:rsidRPr="00A3650C" w:rsidRDefault="00AA43E8" w:rsidP="00AA43E8">
      <w:pPr>
        <w:spacing w:line="360" w:lineRule="auto"/>
        <w:ind w:left="1276" w:hanging="425"/>
        <w:rPr>
          <w:sz w:val="22"/>
          <w:szCs w:val="22"/>
        </w:rPr>
      </w:pPr>
      <w:r w:rsidRPr="00A3650C">
        <w:rPr>
          <w:sz w:val="22"/>
          <w:szCs w:val="22"/>
        </w:rPr>
        <w:t>1.1</w:t>
      </w:r>
      <w:r w:rsidRPr="00A3650C">
        <w:rPr>
          <w:sz w:val="22"/>
          <w:szCs w:val="22"/>
        </w:rPr>
        <w:tab/>
      </w:r>
      <w:r w:rsidR="00D60C15" w:rsidRPr="00A3650C">
        <w:rPr>
          <w:sz w:val="22"/>
          <w:szCs w:val="22"/>
        </w:rPr>
        <w:t>Matti Meikäläinen</w:t>
      </w:r>
      <w:r w:rsidRPr="00A3650C">
        <w:rPr>
          <w:sz w:val="22"/>
          <w:szCs w:val="22"/>
        </w:rPr>
        <w:t xml:space="preserve">, </w:t>
      </w:r>
      <w:r w:rsidR="00D60C15" w:rsidRPr="00A3650C">
        <w:rPr>
          <w:sz w:val="22"/>
          <w:szCs w:val="22"/>
        </w:rPr>
        <w:t>123456</w:t>
      </w:r>
      <w:r w:rsidRPr="00A3650C">
        <w:rPr>
          <w:sz w:val="22"/>
          <w:szCs w:val="22"/>
        </w:rPr>
        <w:t>-</w:t>
      </w:r>
      <w:r w:rsidR="00D60C15" w:rsidRPr="00A3650C">
        <w:rPr>
          <w:sz w:val="22"/>
          <w:szCs w:val="22"/>
        </w:rPr>
        <w:t>789A</w:t>
      </w:r>
      <w:r w:rsidRPr="00A3650C">
        <w:rPr>
          <w:sz w:val="22"/>
          <w:szCs w:val="22"/>
        </w:rPr>
        <w:t xml:space="preserve">, </w:t>
      </w:r>
      <w:r w:rsidR="00D60C15" w:rsidRPr="00A3650C">
        <w:rPr>
          <w:sz w:val="22"/>
          <w:szCs w:val="22"/>
        </w:rPr>
        <w:t>Pää</w:t>
      </w:r>
      <w:r w:rsidRPr="00A3650C">
        <w:rPr>
          <w:sz w:val="22"/>
          <w:szCs w:val="22"/>
        </w:rPr>
        <w:t xml:space="preserve">tie </w:t>
      </w:r>
      <w:r w:rsidR="00D60C15" w:rsidRPr="00A3650C">
        <w:rPr>
          <w:sz w:val="22"/>
          <w:szCs w:val="22"/>
        </w:rPr>
        <w:t>1</w:t>
      </w:r>
      <w:r w:rsidRPr="00A3650C">
        <w:rPr>
          <w:sz w:val="22"/>
          <w:szCs w:val="22"/>
        </w:rPr>
        <w:t>, 0</w:t>
      </w:r>
      <w:r w:rsidR="00D60C15" w:rsidRPr="00A3650C">
        <w:rPr>
          <w:sz w:val="22"/>
          <w:szCs w:val="22"/>
        </w:rPr>
        <w:t>010</w:t>
      </w:r>
      <w:r w:rsidRPr="00A3650C">
        <w:rPr>
          <w:sz w:val="22"/>
          <w:szCs w:val="22"/>
        </w:rPr>
        <w:t xml:space="preserve">0 </w:t>
      </w:r>
      <w:r w:rsidR="00D60C15" w:rsidRPr="00A3650C">
        <w:rPr>
          <w:sz w:val="22"/>
          <w:szCs w:val="22"/>
        </w:rPr>
        <w:t>Helsinki</w:t>
      </w:r>
      <w:r w:rsidRPr="00A3650C">
        <w:rPr>
          <w:sz w:val="22"/>
          <w:szCs w:val="22"/>
        </w:rPr>
        <w:t>; ja</w:t>
      </w:r>
    </w:p>
    <w:p w:rsidR="00AA43E8" w:rsidRPr="00A3650C" w:rsidRDefault="00AA43E8" w:rsidP="00AA43E8">
      <w:pPr>
        <w:spacing w:line="360" w:lineRule="auto"/>
        <w:ind w:left="1276" w:hanging="425"/>
        <w:rPr>
          <w:sz w:val="22"/>
          <w:szCs w:val="22"/>
        </w:rPr>
      </w:pPr>
      <w:r w:rsidRPr="00A3650C">
        <w:rPr>
          <w:sz w:val="22"/>
          <w:szCs w:val="22"/>
        </w:rPr>
        <w:t>1.2</w:t>
      </w:r>
      <w:r w:rsidRPr="00A3650C">
        <w:rPr>
          <w:sz w:val="22"/>
          <w:szCs w:val="22"/>
        </w:rPr>
        <w:tab/>
      </w:r>
      <w:r w:rsidR="00D60C15" w:rsidRPr="00A3650C">
        <w:rPr>
          <w:sz w:val="22"/>
          <w:szCs w:val="22"/>
        </w:rPr>
        <w:t>Mikko Meikäläinen</w:t>
      </w:r>
      <w:r w:rsidRPr="00A3650C">
        <w:rPr>
          <w:sz w:val="22"/>
          <w:szCs w:val="22"/>
        </w:rPr>
        <w:t>, 1</w:t>
      </w:r>
      <w:r w:rsidR="00D60C15" w:rsidRPr="00A3650C">
        <w:rPr>
          <w:sz w:val="22"/>
          <w:szCs w:val="22"/>
        </w:rPr>
        <w:t>23456</w:t>
      </w:r>
      <w:r w:rsidRPr="00A3650C">
        <w:rPr>
          <w:sz w:val="22"/>
          <w:szCs w:val="22"/>
        </w:rPr>
        <w:t>-</w:t>
      </w:r>
      <w:r w:rsidR="00D60C15" w:rsidRPr="00A3650C">
        <w:rPr>
          <w:sz w:val="22"/>
          <w:szCs w:val="22"/>
        </w:rPr>
        <w:t>789A</w:t>
      </w:r>
      <w:r w:rsidRPr="00A3650C">
        <w:rPr>
          <w:sz w:val="22"/>
          <w:szCs w:val="22"/>
        </w:rPr>
        <w:t xml:space="preserve">, </w:t>
      </w:r>
      <w:r w:rsidR="00D60C15" w:rsidRPr="00A3650C">
        <w:rPr>
          <w:sz w:val="22"/>
          <w:szCs w:val="22"/>
        </w:rPr>
        <w:t>Sivutie1</w:t>
      </w:r>
      <w:r w:rsidRPr="00A3650C">
        <w:rPr>
          <w:sz w:val="22"/>
          <w:szCs w:val="22"/>
        </w:rPr>
        <w:t>, 00</w:t>
      </w:r>
      <w:r w:rsidR="00D60C15" w:rsidRPr="00A3650C">
        <w:rPr>
          <w:sz w:val="22"/>
          <w:szCs w:val="22"/>
        </w:rPr>
        <w:t>10</w:t>
      </w:r>
      <w:r w:rsidRPr="00A3650C">
        <w:rPr>
          <w:sz w:val="22"/>
          <w:szCs w:val="22"/>
        </w:rPr>
        <w:t>0 Helsinki; ja</w:t>
      </w:r>
    </w:p>
    <w:p w:rsidR="00AA43E8" w:rsidRPr="00A3650C" w:rsidRDefault="00AA43E8" w:rsidP="00AA43E8">
      <w:pPr>
        <w:spacing w:line="360" w:lineRule="auto"/>
        <w:ind w:left="1276" w:hanging="425"/>
        <w:rPr>
          <w:sz w:val="22"/>
          <w:szCs w:val="22"/>
        </w:rPr>
      </w:pPr>
      <w:r w:rsidRPr="00A3650C">
        <w:rPr>
          <w:sz w:val="22"/>
          <w:szCs w:val="22"/>
        </w:rPr>
        <w:t>1.3</w:t>
      </w:r>
      <w:r w:rsidRPr="00A3650C">
        <w:rPr>
          <w:sz w:val="22"/>
          <w:szCs w:val="22"/>
        </w:rPr>
        <w:tab/>
      </w:r>
      <w:r w:rsidR="00D60C15" w:rsidRPr="00A3650C">
        <w:rPr>
          <w:sz w:val="22"/>
          <w:szCs w:val="22"/>
        </w:rPr>
        <w:t>Teppo Teikäläinen</w:t>
      </w:r>
      <w:r w:rsidRPr="00A3650C">
        <w:rPr>
          <w:sz w:val="22"/>
          <w:szCs w:val="22"/>
        </w:rPr>
        <w:t xml:space="preserve">, </w:t>
      </w:r>
      <w:r w:rsidR="00D60C15" w:rsidRPr="00A3650C">
        <w:rPr>
          <w:sz w:val="22"/>
          <w:szCs w:val="22"/>
        </w:rPr>
        <w:t>123456</w:t>
      </w:r>
      <w:r w:rsidRPr="00A3650C">
        <w:rPr>
          <w:sz w:val="22"/>
          <w:szCs w:val="22"/>
        </w:rPr>
        <w:t>-</w:t>
      </w:r>
      <w:r w:rsidR="00D60C15" w:rsidRPr="00A3650C">
        <w:rPr>
          <w:sz w:val="22"/>
          <w:szCs w:val="22"/>
        </w:rPr>
        <w:t>789A</w:t>
      </w:r>
      <w:r w:rsidRPr="00A3650C">
        <w:rPr>
          <w:sz w:val="22"/>
          <w:szCs w:val="22"/>
        </w:rPr>
        <w:t xml:space="preserve">, </w:t>
      </w:r>
      <w:r w:rsidR="00D60C15" w:rsidRPr="00A3650C">
        <w:rPr>
          <w:sz w:val="22"/>
          <w:szCs w:val="22"/>
        </w:rPr>
        <w:t>Pääsivutie</w:t>
      </w:r>
      <w:r w:rsidRPr="00A3650C">
        <w:rPr>
          <w:sz w:val="22"/>
          <w:szCs w:val="22"/>
        </w:rPr>
        <w:t xml:space="preserve"> </w:t>
      </w:r>
      <w:r w:rsidR="00D60C15" w:rsidRPr="00A3650C">
        <w:rPr>
          <w:sz w:val="22"/>
          <w:szCs w:val="22"/>
        </w:rPr>
        <w:t>1</w:t>
      </w:r>
      <w:r w:rsidRPr="00A3650C">
        <w:rPr>
          <w:sz w:val="22"/>
          <w:szCs w:val="22"/>
        </w:rPr>
        <w:t>, 00</w:t>
      </w:r>
      <w:r w:rsidR="00D60C15" w:rsidRPr="00A3650C">
        <w:rPr>
          <w:sz w:val="22"/>
          <w:szCs w:val="22"/>
        </w:rPr>
        <w:t>10</w:t>
      </w:r>
      <w:r w:rsidRPr="00A3650C">
        <w:rPr>
          <w:sz w:val="22"/>
          <w:szCs w:val="22"/>
        </w:rPr>
        <w:t>0 Helsinki; ja</w:t>
      </w:r>
    </w:p>
    <w:p w:rsidR="00AA43E8" w:rsidRPr="00A3650C" w:rsidRDefault="00AA43E8" w:rsidP="00AA43E8">
      <w:pPr>
        <w:spacing w:line="360" w:lineRule="auto"/>
        <w:ind w:left="1276" w:hanging="425"/>
        <w:rPr>
          <w:sz w:val="22"/>
          <w:szCs w:val="22"/>
        </w:rPr>
      </w:pPr>
      <w:r w:rsidRPr="00A3650C">
        <w:rPr>
          <w:sz w:val="22"/>
          <w:szCs w:val="22"/>
        </w:rPr>
        <w:t>1.4</w:t>
      </w:r>
      <w:r w:rsidRPr="00A3650C">
        <w:rPr>
          <w:sz w:val="22"/>
          <w:szCs w:val="22"/>
        </w:rPr>
        <w:tab/>
      </w:r>
      <w:r w:rsidR="00D60C15" w:rsidRPr="00A3650C">
        <w:rPr>
          <w:sz w:val="22"/>
          <w:szCs w:val="22"/>
        </w:rPr>
        <w:t>Timo Teikäläinen</w:t>
      </w:r>
      <w:r w:rsidRPr="00A3650C">
        <w:rPr>
          <w:sz w:val="22"/>
          <w:szCs w:val="22"/>
        </w:rPr>
        <w:t xml:space="preserve">, </w:t>
      </w:r>
      <w:r w:rsidR="00D60C15" w:rsidRPr="00A3650C">
        <w:rPr>
          <w:sz w:val="22"/>
          <w:szCs w:val="22"/>
        </w:rPr>
        <w:t>123456-789A</w:t>
      </w:r>
      <w:r w:rsidRPr="00A3650C">
        <w:rPr>
          <w:sz w:val="22"/>
          <w:szCs w:val="22"/>
        </w:rPr>
        <w:t xml:space="preserve">, </w:t>
      </w:r>
      <w:r w:rsidR="00D60C15" w:rsidRPr="00A3650C">
        <w:rPr>
          <w:sz w:val="22"/>
          <w:szCs w:val="22"/>
        </w:rPr>
        <w:t>Pääsivutie 2</w:t>
      </w:r>
      <w:r w:rsidRPr="00A3650C">
        <w:rPr>
          <w:sz w:val="22"/>
          <w:szCs w:val="22"/>
        </w:rPr>
        <w:t>, 00</w:t>
      </w:r>
      <w:r w:rsidR="00D60C15" w:rsidRPr="00A3650C">
        <w:rPr>
          <w:sz w:val="22"/>
          <w:szCs w:val="22"/>
        </w:rPr>
        <w:t>100</w:t>
      </w:r>
      <w:r w:rsidRPr="00A3650C">
        <w:rPr>
          <w:sz w:val="22"/>
          <w:szCs w:val="22"/>
        </w:rPr>
        <w:t xml:space="preserve"> Helsinki; ja</w:t>
      </w:r>
    </w:p>
    <w:p w:rsidR="00AA43E8" w:rsidRPr="00A3650C" w:rsidRDefault="00AA43E8" w:rsidP="00AA43E8">
      <w:pPr>
        <w:spacing w:line="360" w:lineRule="auto"/>
        <w:ind w:left="1276" w:right="-142" w:hanging="425"/>
        <w:rPr>
          <w:sz w:val="22"/>
          <w:szCs w:val="22"/>
        </w:rPr>
      </w:pPr>
      <w:r w:rsidRPr="00A3650C">
        <w:rPr>
          <w:sz w:val="22"/>
          <w:szCs w:val="22"/>
        </w:rPr>
        <w:t>1.5</w:t>
      </w:r>
      <w:r w:rsidRPr="00A3650C">
        <w:rPr>
          <w:sz w:val="22"/>
          <w:szCs w:val="22"/>
        </w:rPr>
        <w:tab/>
      </w:r>
      <w:r w:rsidR="00D60C15" w:rsidRPr="00A3650C">
        <w:rPr>
          <w:sz w:val="22"/>
          <w:szCs w:val="22"/>
        </w:rPr>
        <w:t>Heikki Heikäläinen</w:t>
      </w:r>
      <w:r w:rsidRPr="00A3650C">
        <w:rPr>
          <w:sz w:val="22"/>
          <w:szCs w:val="22"/>
        </w:rPr>
        <w:t xml:space="preserve">, </w:t>
      </w:r>
      <w:r w:rsidR="00D60C15" w:rsidRPr="00A3650C">
        <w:rPr>
          <w:sz w:val="22"/>
          <w:szCs w:val="22"/>
        </w:rPr>
        <w:t>123456</w:t>
      </w:r>
      <w:r w:rsidRPr="00A3650C">
        <w:rPr>
          <w:sz w:val="22"/>
          <w:szCs w:val="22"/>
        </w:rPr>
        <w:t>-</w:t>
      </w:r>
      <w:r w:rsidR="00D60C15" w:rsidRPr="00A3650C">
        <w:rPr>
          <w:sz w:val="22"/>
          <w:szCs w:val="22"/>
        </w:rPr>
        <w:t>789A</w:t>
      </w:r>
      <w:r w:rsidRPr="00A3650C">
        <w:rPr>
          <w:sz w:val="22"/>
          <w:szCs w:val="22"/>
        </w:rPr>
        <w:t xml:space="preserve">, </w:t>
      </w:r>
      <w:r w:rsidR="00D60C15" w:rsidRPr="00A3650C">
        <w:rPr>
          <w:sz w:val="22"/>
          <w:szCs w:val="22"/>
        </w:rPr>
        <w:t xml:space="preserve">Sivupäätie </w:t>
      </w:r>
      <w:r w:rsidRPr="00A3650C">
        <w:rPr>
          <w:sz w:val="22"/>
          <w:szCs w:val="22"/>
        </w:rPr>
        <w:t>1, 00</w:t>
      </w:r>
      <w:r w:rsidR="00D60C15" w:rsidRPr="00A3650C">
        <w:rPr>
          <w:sz w:val="22"/>
          <w:szCs w:val="22"/>
        </w:rPr>
        <w:t>100</w:t>
      </w:r>
      <w:r w:rsidRPr="00A3650C">
        <w:rPr>
          <w:sz w:val="22"/>
          <w:szCs w:val="22"/>
        </w:rPr>
        <w:t xml:space="preserve"> Helsinki; ja</w:t>
      </w:r>
    </w:p>
    <w:p w:rsidR="00AA43E8" w:rsidRPr="00A3650C" w:rsidRDefault="00AA43E8" w:rsidP="00AA43E8">
      <w:pPr>
        <w:spacing w:line="360" w:lineRule="auto"/>
        <w:ind w:left="1276" w:hanging="425"/>
        <w:rPr>
          <w:sz w:val="22"/>
          <w:szCs w:val="22"/>
        </w:rPr>
      </w:pPr>
      <w:r w:rsidRPr="00A3650C">
        <w:rPr>
          <w:sz w:val="22"/>
          <w:szCs w:val="22"/>
        </w:rPr>
        <w:t>1.6</w:t>
      </w:r>
      <w:r w:rsidRPr="00A3650C">
        <w:rPr>
          <w:sz w:val="22"/>
          <w:szCs w:val="22"/>
        </w:rPr>
        <w:tab/>
      </w:r>
      <w:r w:rsidR="00D60C15" w:rsidRPr="00A3650C">
        <w:rPr>
          <w:sz w:val="22"/>
          <w:szCs w:val="22"/>
        </w:rPr>
        <w:t>Hannu Heikäläinen</w:t>
      </w:r>
      <w:r w:rsidRPr="00A3650C">
        <w:rPr>
          <w:sz w:val="22"/>
          <w:szCs w:val="22"/>
        </w:rPr>
        <w:t>, 1</w:t>
      </w:r>
      <w:r w:rsidR="00D60C15" w:rsidRPr="00A3650C">
        <w:rPr>
          <w:sz w:val="22"/>
          <w:szCs w:val="22"/>
        </w:rPr>
        <w:t>23456</w:t>
      </w:r>
      <w:r w:rsidRPr="00A3650C">
        <w:rPr>
          <w:sz w:val="22"/>
          <w:szCs w:val="22"/>
        </w:rPr>
        <w:t>-</w:t>
      </w:r>
      <w:r w:rsidR="00D60C15" w:rsidRPr="00A3650C">
        <w:rPr>
          <w:sz w:val="22"/>
          <w:szCs w:val="22"/>
        </w:rPr>
        <w:t>789A</w:t>
      </w:r>
      <w:r w:rsidRPr="00A3650C">
        <w:rPr>
          <w:sz w:val="22"/>
          <w:szCs w:val="22"/>
        </w:rPr>
        <w:t xml:space="preserve">, </w:t>
      </w:r>
      <w:r w:rsidR="00D60C15" w:rsidRPr="00A3650C">
        <w:rPr>
          <w:sz w:val="22"/>
          <w:szCs w:val="22"/>
        </w:rPr>
        <w:t>Sivupäätie 2</w:t>
      </w:r>
      <w:r w:rsidRPr="00A3650C">
        <w:rPr>
          <w:sz w:val="22"/>
          <w:szCs w:val="22"/>
        </w:rPr>
        <w:t>, 0</w:t>
      </w:r>
      <w:r w:rsidR="00D60C15" w:rsidRPr="00A3650C">
        <w:rPr>
          <w:sz w:val="22"/>
          <w:szCs w:val="22"/>
        </w:rPr>
        <w:t>0100</w:t>
      </w:r>
      <w:r w:rsidRPr="00A3650C">
        <w:rPr>
          <w:sz w:val="22"/>
          <w:szCs w:val="22"/>
        </w:rPr>
        <w:t xml:space="preserve"> </w:t>
      </w:r>
      <w:r w:rsidR="00D60C15" w:rsidRPr="00A3650C">
        <w:rPr>
          <w:sz w:val="22"/>
          <w:szCs w:val="22"/>
        </w:rPr>
        <w:t>Helsinki</w:t>
      </w:r>
      <w:r w:rsidRPr="00A3650C">
        <w:rPr>
          <w:sz w:val="22"/>
          <w:szCs w:val="22"/>
        </w:rPr>
        <w:t>; ja</w:t>
      </w:r>
    </w:p>
    <w:p w:rsidR="00AA43E8" w:rsidRPr="00A3650C" w:rsidRDefault="00AA43E8" w:rsidP="00AA43E8">
      <w:pPr>
        <w:spacing w:line="360" w:lineRule="auto"/>
        <w:ind w:left="1276" w:hanging="425"/>
        <w:rPr>
          <w:sz w:val="22"/>
          <w:szCs w:val="22"/>
        </w:rPr>
      </w:pPr>
      <w:r w:rsidRPr="00A3650C">
        <w:rPr>
          <w:sz w:val="22"/>
          <w:szCs w:val="22"/>
        </w:rPr>
        <w:t>1.7</w:t>
      </w:r>
      <w:r w:rsidRPr="00A3650C">
        <w:rPr>
          <w:sz w:val="22"/>
          <w:szCs w:val="22"/>
        </w:rPr>
        <w:tab/>
      </w:r>
      <w:r w:rsidR="00A3650C">
        <w:rPr>
          <w:sz w:val="22"/>
          <w:szCs w:val="22"/>
        </w:rPr>
        <w:t>Osakeyhtiö</w:t>
      </w:r>
      <w:r w:rsidRPr="00A3650C">
        <w:rPr>
          <w:sz w:val="22"/>
          <w:szCs w:val="22"/>
        </w:rPr>
        <w:t xml:space="preserve"> Oy, Y-tunnus </w:t>
      </w:r>
      <w:r w:rsidR="00D60C15" w:rsidRPr="00A3650C">
        <w:rPr>
          <w:sz w:val="22"/>
          <w:szCs w:val="22"/>
        </w:rPr>
        <w:t>987654-321</w:t>
      </w:r>
      <w:r w:rsidRPr="00A3650C">
        <w:rPr>
          <w:sz w:val="22"/>
          <w:szCs w:val="22"/>
        </w:rPr>
        <w:t xml:space="preserve">, </w:t>
      </w:r>
      <w:r w:rsidR="00D60C15" w:rsidRPr="00A3650C">
        <w:rPr>
          <w:sz w:val="22"/>
          <w:szCs w:val="22"/>
        </w:rPr>
        <w:t>Pääkatu 1, 00100 Helsinki</w:t>
      </w:r>
      <w:r w:rsidRPr="00A3650C">
        <w:rPr>
          <w:sz w:val="22"/>
          <w:szCs w:val="22"/>
        </w:rPr>
        <w:t>; ja</w:t>
      </w:r>
    </w:p>
    <w:p w:rsidR="00AA43E8" w:rsidRPr="00A3650C" w:rsidRDefault="00AA43E8" w:rsidP="00AA43E8">
      <w:pPr>
        <w:spacing w:line="360" w:lineRule="auto"/>
        <w:ind w:left="1276" w:hanging="425"/>
        <w:rPr>
          <w:sz w:val="22"/>
          <w:szCs w:val="22"/>
        </w:rPr>
      </w:pPr>
    </w:p>
    <w:p w:rsidR="00AA43E8" w:rsidRPr="00A3650C" w:rsidRDefault="00AA43E8" w:rsidP="00AA43E8">
      <w:pPr>
        <w:spacing w:line="360" w:lineRule="auto"/>
        <w:ind w:left="1276" w:hanging="425"/>
        <w:rPr>
          <w:sz w:val="22"/>
          <w:szCs w:val="22"/>
        </w:rPr>
      </w:pPr>
      <w:r w:rsidRPr="00A3650C">
        <w:rPr>
          <w:sz w:val="22"/>
          <w:szCs w:val="22"/>
        </w:rPr>
        <w:t>1.1-1.6 jäljempänä yhdessä ”Osakkaat” ja yksin ”Osakas”, sekä</w:t>
      </w:r>
    </w:p>
    <w:p w:rsidR="00AA43E8" w:rsidRPr="00A3650C" w:rsidRDefault="00AA43E8" w:rsidP="00AA43E8">
      <w:pPr>
        <w:spacing w:line="360" w:lineRule="auto"/>
        <w:ind w:left="1276" w:hanging="425"/>
        <w:rPr>
          <w:sz w:val="22"/>
          <w:szCs w:val="22"/>
        </w:rPr>
      </w:pPr>
      <w:r w:rsidRPr="00A3650C">
        <w:rPr>
          <w:sz w:val="22"/>
          <w:szCs w:val="22"/>
        </w:rPr>
        <w:t>1.1-1.7 jäljempänä yhdessä ”Osapuolet” ja yksin ”Osapuoli”, sekä</w:t>
      </w:r>
    </w:p>
    <w:p w:rsidR="00AA43E8" w:rsidRPr="00A3650C" w:rsidRDefault="00AA43E8" w:rsidP="00AA43E8">
      <w:pPr>
        <w:spacing w:line="360" w:lineRule="auto"/>
        <w:ind w:left="1276" w:right="-567" w:hanging="425"/>
        <w:rPr>
          <w:sz w:val="22"/>
          <w:szCs w:val="22"/>
        </w:rPr>
      </w:pPr>
      <w:r w:rsidRPr="00A3650C">
        <w:rPr>
          <w:sz w:val="22"/>
          <w:szCs w:val="22"/>
        </w:rPr>
        <w:t>1.7 jäljempänä ”Yhtiö”; ja</w:t>
      </w:r>
    </w:p>
    <w:p w:rsidR="002E52CC" w:rsidRDefault="002E52CC"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Yhtiö</w:t>
      </w:r>
      <w:r w:rsidR="00D60C15" w:rsidRPr="00A3650C">
        <w:rPr>
          <w:sz w:val="22"/>
          <w:szCs w:val="22"/>
        </w:rPr>
        <w:t>l</w:t>
      </w:r>
      <w:r w:rsidRPr="00A3650C">
        <w:rPr>
          <w:sz w:val="22"/>
          <w:szCs w:val="22"/>
        </w:rPr>
        <w:t>lä on tämän sopimuksen allekirjoitushetkellä 100 Osaketta, kukin arvoltaan 25 euroa. Yhtiön osakepääoma on tämän sopimuksen allekirjoitushetkellä 2</w:t>
      </w:r>
      <w:r w:rsidR="00D60C15" w:rsidRPr="00A3650C">
        <w:rPr>
          <w:sz w:val="22"/>
          <w:szCs w:val="22"/>
        </w:rPr>
        <w:t>.</w:t>
      </w:r>
      <w:r w:rsidRPr="00A3650C">
        <w:rPr>
          <w:sz w:val="22"/>
          <w:szCs w:val="22"/>
        </w:rPr>
        <w:t xml:space="preserve">500 euroa. </w:t>
      </w:r>
    </w:p>
    <w:p w:rsidR="00AA43E8" w:rsidRPr="00A3650C" w:rsidRDefault="00AA43E8" w:rsidP="00AA43E8">
      <w:pPr>
        <w:spacing w:line="360" w:lineRule="auto"/>
        <w:ind w:left="567"/>
        <w:rPr>
          <w:sz w:val="22"/>
          <w:szCs w:val="22"/>
        </w:rPr>
      </w:pPr>
    </w:p>
    <w:p w:rsidR="00AA43E8" w:rsidRPr="00A3650C" w:rsidRDefault="00AA43E8" w:rsidP="00AA43E8">
      <w:pPr>
        <w:ind w:left="567" w:hanging="567"/>
        <w:rPr>
          <w:b/>
          <w:sz w:val="22"/>
          <w:szCs w:val="22"/>
        </w:rPr>
      </w:pPr>
      <w:r w:rsidRPr="00A3650C">
        <w:rPr>
          <w:b/>
          <w:sz w:val="22"/>
          <w:szCs w:val="22"/>
        </w:rPr>
        <w:lastRenderedPageBreak/>
        <w:t>2.</w:t>
      </w:r>
      <w:r w:rsidRPr="00A3650C">
        <w:rPr>
          <w:b/>
          <w:sz w:val="22"/>
          <w:szCs w:val="22"/>
        </w:rPr>
        <w:tab/>
        <w:t>Sopimuksen tausta ja tarkoitus</w:t>
      </w:r>
    </w:p>
    <w:p w:rsidR="00AA43E8" w:rsidRPr="00A3650C" w:rsidRDefault="00AA43E8" w:rsidP="00AA43E8">
      <w:pPr>
        <w:spacing w:line="360" w:lineRule="auto"/>
        <w:ind w:left="567"/>
        <w:rPr>
          <w:sz w:val="22"/>
          <w:szCs w:val="22"/>
        </w:rPr>
      </w:pPr>
    </w:p>
    <w:p w:rsidR="002E52CC" w:rsidRDefault="00AA43E8" w:rsidP="00AA43E8">
      <w:pPr>
        <w:pStyle w:val="Sisennettyleipteksti"/>
        <w:tabs>
          <w:tab w:val="left" w:pos="-4962"/>
          <w:tab w:val="center" w:pos="1701"/>
        </w:tabs>
        <w:ind w:left="567"/>
        <w:rPr>
          <w:sz w:val="22"/>
          <w:szCs w:val="22"/>
        </w:rPr>
      </w:pPr>
      <w:r w:rsidRPr="00A3650C">
        <w:rPr>
          <w:sz w:val="22"/>
          <w:szCs w:val="22"/>
        </w:rPr>
        <w:t xml:space="preserve">Yhtiön toimialana ja liikeideana on </w:t>
      </w:r>
      <w:proofErr w:type="spellStart"/>
      <w:r w:rsidR="00D60C15" w:rsidRPr="00A3650C">
        <w:rPr>
          <w:sz w:val="22"/>
          <w:szCs w:val="22"/>
        </w:rPr>
        <w:t>ICT-alan</w:t>
      </w:r>
      <w:proofErr w:type="spellEnd"/>
      <w:r w:rsidR="00D60C15" w:rsidRPr="00A3650C">
        <w:rPr>
          <w:sz w:val="22"/>
          <w:szCs w:val="22"/>
        </w:rPr>
        <w:t xml:space="preserve"> ABC- ja </w:t>
      </w:r>
      <w:proofErr w:type="spellStart"/>
      <w:r w:rsidR="00D60C15" w:rsidRPr="00A3650C">
        <w:rPr>
          <w:sz w:val="22"/>
          <w:szCs w:val="22"/>
        </w:rPr>
        <w:t>XYZ-konsultointi</w:t>
      </w:r>
      <w:proofErr w:type="spellEnd"/>
      <w:r w:rsidR="00D60C15" w:rsidRPr="00A3650C">
        <w:rPr>
          <w:sz w:val="22"/>
          <w:szCs w:val="22"/>
        </w:rPr>
        <w:t xml:space="preserve"> ja tuotekehitys</w:t>
      </w:r>
      <w:r w:rsidR="002E52CC">
        <w:rPr>
          <w:sz w:val="22"/>
          <w:szCs w:val="22"/>
        </w:rPr>
        <w:t xml:space="preserve"> sekä </w:t>
      </w:r>
      <w:proofErr w:type="spellStart"/>
      <w:r w:rsidR="002E52CC">
        <w:rPr>
          <w:sz w:val="22"/>
          <w:szCs w:val="22"/>
        </w:rPr>
        <w:t>xxxxx</w:t>
      </w:r>
      <w:proofErr w:type="spellEnd"/>
    </w:p>
    <w:p w:rsidR="00AA43E8" w:rsidRPr="00A3650C" w:rsidRDefault="002E52CC" w:rsidP="00AA43E8">
      <w:pPr>
        <w:pStyle w:val="Sisennettyleipteksti"/>
        <w:tabs>
          <w:tab w:val="left" w:pos="-4962"/>
          <w:tab w:val="center" w:pos="1701"/>
        </w:tabs>
        <w:ind w:left="567"/>
        <w:rPr>
          <w:sz w:val="22"/>
          <w:szCs w:val="22"/>
        </w:rPr>
      </w:pPr>
      <w:proofErr w:type="spellStart"/>
      <w:r>
        <w:rPr>
          <w:sz w:val="22"/>
          <w:szCs w:val="22"/>
        </w:rPr>
        <w:t>yyyyyy</w:t>
      </w:r>
      <w:proofErr w:type="spellEnd"/>
      <w:r>
        <w:rPr>
          <w:sz w:val="22"/>
          <w:szCs w:val="22"/>
        </w:rPr>
        <w:t xml:space="preserve"> ja </w:t>
      </w:r>
      <w:proofErr w:type="spellStart"/>
      <w:r>
        <w:rPr>
          <w:sz w:val="22"/>
          <w:szCs w:val="22"/>
        </w:rPr>
        <w:t>zzzzzzzzzzzzzzzzzzzzzzzzz</w:t>
      </w:r>
      <w:proofErr w:type="spellEnd"/>
      <w:r w:rsidR="00D60C15" w:rsidRPr="00A3650C">
        <w:rPr>
          <w:sz w:val="22"/>
          <w:szCs w:val="22"/>
        </w:rPr>
        <w:t>.</w:t>
      </w:r>
    </w:p>
    <w:p w:rsidR="00AA43E8" w:rsidRPr="00A3650C" w:rsidRDefault="00AA43E8" w:rsidP="00AA43E8">
      <w:pPr>
        <w:pStyle w:val="Sisennettyleipteksti"/>
        <w:tabs>
          <w:tab w:val="left" w:pos="-4962"/>
          <w:tab w:val="center" w:pos="1701"/>
        </w:tabs>
        <w:ind w:left="567"/>
        <w:rPr>
          <w:sz w:val="22"/>
          <w:szCs w:val="22"/>
        </w:rPr>
      </w:pPr>
    </w:p>
    <w:p w:rsidR="00AA43E8" w:rsidRPr="00A3650C" w:rsidRDefault="00AA43E8" w:rsidP="00D60C15">
      <w:pPr>
        <w:pStyle w:val="Sisennettyleipteksti"/>
        <w:tabs>
          <w:tab w:val="left" w:pos="-4962"/>
          <w:tab w:val="center" w:pos="-4820"/>
        </w:tabs>
        <w:ind w:left="993" w:hanging="426"/>
        <w:rPr>
          <w:sz w:val="22"/>
          <w:szCs w:val="22"/>
        </w:rPr>
      </w:pPr>
      <w:r w:rsidRPr="00A3650C">
        <w:rPr>
          <w:i/>
          <w:sz w:val="22"/>
          <w:szCs w:val="22"/>
        </w:rPr>
        <w:tab/>
      </w:r>
    </w:p>
    <w:p w:rsidR="00AA43E8" w:rsidRPr="00A3650C" w:rsidRDefault="00AA43E8" w:rsidP="00AA43E8">
      <w:pPr>
        <w:spacing w:line="360" w:lineRule="auto"/>
        <w:ind w:left="567"/>
        <w:rPr>
          <w:sz w:val="22"/>
          <w:szCs w:val="22"/>
        </w:rPr>
      </w:pPr>
      <w:r w:rsidRPr="00A3650C">
        <w:rPr>
          <w:sz w:val="22"/>
          <w:szCs w:val="22"/>
        </w:rPr>
        <w:t>Yhtiön perustamisen tausta ja toimintamallin suuntaviivat ja tavoitteet ilmenevät tämän sopimuksen liitteestä 1 (”Liiketoimin</w:t>
      </w:r>
      <w:r w:rsidR="00A3650C">
        <w:rPr>
          <w:sz w:val="22"/>
          <w:szCs w:val="22"/>
        </w:rPr>
        <w:t>tasuunnitelma</w:t>
      </w:r>
      <w:r w:rsidRPr="00A3650C">
        <w:rPr>
          <w:sz w:val="22"/>
          <w:szCs w:val="22"/>
        </w:rPr>
        <w:t>”).</w:t>
      </w:r>
      <w:r w:rsidR="00A3650C">
        <w:rPr>
          <w:sz w:val="22"/>
          <w:szCs w:val="22"/>
        </w:rPr>
        <w:t xml:space="preserve"> </w:t>
      </w:r>
      <w:r w:rsidRPr="00A3650C">
        <w:rPr>
          <w:sz w:val="22"/>
          <w:szCs w:val="22"/>
        </w:rPr>
        <w:t>Kullakin Osakkaalla on sellaista tietämystä ja osaamista, jonka he ovat valmiit osoittamaan tämän sopimuksen mukaisesti Yhtiön käytettäväksi, jotta Yhtiö voisi toimia Liiketoimintasuunnitelman mukaisesti.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Kaikki Osakkaat ovat huolellisesti ja itsenäisesti arvioineet tämän sopimuksen heille tuomat oikeudet ja velvollisuudet sekä sopimusjärjestelyyn liittyvät riskit ja mahdollisuudet.</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Sopimuksen tarkoituksena on sopia Yhtiön osakkeiden omistuksesta ja myynnistä, liiketoiminnan järjestämisestä ja hallinnosta sekä Osakkaiden oikeuksista ja velvollisuuksista Yhtiöön ja toisiinsa nähden.</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3.</w:t>
      </w:r>
      <w:r w:rsidRPr="00A3650C">
        <w:rPr>
          <w:b/>
          <w:sz w:val="22"/>
          <w:szCs w:val="22"/>
        </w:rPr>
        <w:tab/>
        <w:t>Osakkaiden vakuutukset</w:t>
      </w:r>
    </w:p>
    <w:p w:rsidR="00AA43E8" w:rsidRPr="00A3650C" w:rsidRDefault="00AA43E8" w:rsidP="00AA43E8">
      <w:pPr>
        <w:spacing w:line="360" w:lineRule="auto"/>
        <w:ind w:left="567" w:hanging="567"/>
        <w:rPr>
          <w:sz w:val="22"/>
          <w:szCs w:val="22"/>
        </w:rPr>
      </w:pPr>
    </w:p>
    <w:p w:rsidR="00AA43E8" w:rsidRPr="00A3650C" w:rsidRDefault="00AA43E8" w:rsidP="00AA43E8">
      <w:pPr>
        <w:spacing w:line="360" w:lineRule="auto"/>
        <w:ind w:left="567"/>
        <w:rPr>
          <w:sz w:val="22"/>
          <w:szCs w:val="22"/>
        </w:rPr>
      </w:pPr>
      <w:r w:rsidRPr="00A3650C">
        <w:rPr>
          <w:sz w:val="22"/>
          <w:szCs w:val="22"/>
        </w:rPr>
        <w:t>Kukin Osakas vakuuttaa omasta puolestaan, että hänellä on oikeus solmia ja allekirjoittaa tämä sopimus ja ettei hän ole tehnyt eikä tämän sopimuksen voimassa ollessa tule tekemään muuta osakassopimusta tai muita sopimuksia, joissa sovittaisiin tässä sopimuksessa säännellyistä tai niihin vaikuttavista asioista.</w:t>
      </w:r>
    </w:p>
    <w:p w:rsidR="00AA43E8" w:rsidRPr="00A3650C" w:rsidRDefault="00AA43E8" w:rsidP="00AA43E8">
      <w:pPr>
        <w:spacing w:line="360" w:lineRule="auto"/>
        <w:ind w:left="567"/>
        <w:rPr>
          <w:sz w:val="22"/>
          <w:szCs w:val="22"/>
        </w:rPr>
      </w:pPr>
    </w:p>
    <w:p w:rsidR="00AA43E8" w:rsidRPr="00A3650C" w:rsidRDefault="00AA43E8" w:rsidP="00AA43E8">
      <w:pPr>
        <w:ind w:left="567" w:hanging="567"/>
        <w:rPr>
          <w:b/>
          <w:sz w:val="22"/>
          <w:szCs w:val="22"/>
        </w:rPr>
      </w:pPr>
      <w:r w:rsidRPr="00A3650C">
        <w:rPr>
          <w:b/>
          <w:sz w:val="22"/>
          <w:szCs w:val="22"/>
        </w:rPr>
        <w:t>4.</w:t>
      </w:r>
      <w:r w:rsidRPr="00A3650C">
        <w:rPr>
          <w:b/>
          <w:sz w:val="22"/>
          <w:szCs w:val="22"/>
        </w:rPr>
        <w:tab/>
        <w:t>Yhtiön rahoitus</w:t>
      </w:r>
      <w:bookmarkStart w:id="1" w:name="OLE_LINK1"/>
      <w:r w:rsidRPr="00A3650C">
        <w:rPr>
          <w:b/>
          <w:sz w:val="22"/>
          <w:szCs w:val="22"/>
        </w:rPr>
        <w:t>, johto ja työntekijät, etuisuudet</w:t>
      </w:r>
      <w:bookmarkEnd w:id="1"/>
    </w:p>
    <w:p w:rsidR="00AA43E8" w:rsidRPr="00A3650C" w:rsidRDefault="00AA43E8" w:rsidP="00AA43E8">
      <w:pPr>
        <w:spacing w:line="360" w:lineRule="auto"/>
        <w:ind w:left="567" w:hanging="567"/>
        <w:rPr>
          <w:sz w:val="22"/>
          <w:szCs w:val="22"/>
        </w:rPr>
      </w:pPr>
    </w:p>
    <w:p w:rsidR="00AA43E8" w:rsidRPr="00A3650C" w:rsidRDefault="00AA43E8" w:rsidP="00AA43E8">
      <w:pPr>
        <w:spacing w:line="360" w:lineRule="auto"/>
        <w:ind w:left="993" w:hanging="426"/>
        <w:rPr>
          <w:b/>
          <w:sz w:val="22"/>
          <w:szCs w:val="22"/>
        </w:rPr>
      </w:pPr>
      <w:r w:rsidRPr="00A3650C">
        <w:rPr>
          <w:b/>
          <w:sz w:val="22"/>
          <w:szCs w:val="22"/>
        </w:rPr>
        <w:t>4.1</w:t>
      </w:r>
      <w:r w:rsidRPr="00A3650C">
        <w:rPr>
          <w:b/>
          <w:sz w:val="22"/>
          <w:szCs w:val="22"/>
        </w:rPr>
        <w:tab/>
        <w:t>Osakemerkinnät</w:t>
      </w:r>
    </w:p>
    <w:p w:rsidR="005A3E79" w:rsidRDefault="00AA43E8" w:rsidP="00AA43E8">
      <w:pPr>
        <w:spacing w:line="360" w:lineRule="auto"/>
        <w:ind w:left="567"/>
        <w:rPr>
          <w:sz w:val="22"/>
          <w:szCs w:val="22"/>
        </w:rPr>
      </w:pPr>
      <w:r w:rsidRPr="00A3650C">
        <w:rPr>
          <w:sz w:val="22"/>
          <w:szCs w:val="22"/>
        </w:rPr>
        <w:t>Samanaikaisesti tämän sopimuksen allekirjoittamisen kanssa Yhtiö pitää liitteen 2 mukaisen pöytäkirjan mukaisen Yhtiön perustamiskokouksen, jossa hyväksytään tämä sopimus, ja Yhtiön perustamissopimus liitteineen (Yhtiön yhtiöjärjestys</w:t>
      </w:r>
      <w:r w:rsidR="005A3E79">
        <w:rPr>
          <w:sz w:val="22"/>
          <w:szCs w:val="22"/>
        </w:rPr>
        <w:t xml:space="preserve"> ja</w:t>
      </w:r>
      <w:r w:rsidRPr="00A3650C">
        <w:rPr>
          <w:sz w:val="22"/>
          <w:szCs w:val="22"/>
        </w:rPr>
        <w:t xml:space="preserve"> perustamisilmoitus).</w:t>
      </w:r>
    </w:p>
    <w:p w:rsidR="00AA43E8" w:rsidRPr="00A3650C" w:rsidRDefault="00AA43E8" w:rsidP="00AA43E8">
      <w:pPr>
        <w:spacing w:line="360" w:lineRule="auto"/>
        <w:ind w:left="567"/>
        <w:rPr>
          <w:sz w:val="22"/>
          <w:szCs w:val="22"/>
        </w:rPr>
      </w:pPr>
      <w:r w:rsidRPr="00A3650C">
        <w:rPr>
          <w:sz w:val="22"/>
          <w:szCs w:val="22"/>
        </w:rPr>
        <w:t>Osakemerkinnät ovat seuraavat:</w:t>
      </w:r>
    </w:p>
    <w:p w:rsidR="00AA43E8" w:rsidRPr="00A3650C" w:rsidRDefault="00AA43E8" w:rsidP="00AA43E8">
      <w:pPr>
        <w:spacing w:line="360" w:lineRule="auto"/>
        <w:ind w:left="567"/>
        <w:rPr>
          <w:sz w:val="22"/>
          <w:szCs w:val="22"/>
        </w:rPr>
      </w:pPr>
    </w:p>
    <w:p w:rsidR="00AA43E8" w:rsidRPr="00A3650C" w:rsidRDefault="00AA43E8" w:rsidP="00AA43E8">
      <w:pPr>
        <w:ind w:left="993"/>
        <w:rPr>
          <w:b/>
          <w:sz w:val="22"/>
          <w:szCs w:val="22"/>
        </w:rPr>
      </w:pPr>
      <w:r w:rsidRPr="00A3650C">
        <w:rPr>
          <w:b/>
          <w:sz w:val="22"/>
          <w:szCs w:val="22"/>
        </w:rPr>
        <w:t>Merkitsijä</w:t>
      </w:r>
      <w:r w:rsidRPr="00A3650C">
        <w:rPr>
          <w:b/>
          <w:sz w:val="22"/>
          <w:szCs w:val="22"/>
        </w:rPr>
        <w:tab/>
      </w:r>
      <w:r w:rsidRPr="00A3650C">
        <w:rPr>
          <w:b/>
          <w:sz w:val="22"/>
          <w:szCs w:val="22"/>
        </w:rPr>
        <w:tab/>
      </w:r>
      <w:r w:rsidRPr="00A3650C">
        <w:rPr>
          <w:b/>
          <w:sz w:val="22"/>
          <w:szCs w:val="22"/>
        </w:rPr>
        <w:tab/>
        <w:t>Osakkeiden määrä</w:t>
      </w:r>
    </w:p>
    <w:p w:rsidR="00D60C15" w:rsidRPr="00A3650C" w:rsidRDefault="00D60C15" w:rsidP="00AA43E8">
      <w:pPr>
        <w:ind w:left="993"/>
        <w:rPr>
          <w:sz w:val="22"/>
          <w:szCs w:val="22"/>
        </w:rPr>
      </w:pPr>
    </w:p>
    <w:p w:rsidR="00D60C15" w:rsidRPr="00A3650C" w:rsidRDefault="00D60C15" w:rsidP="00D60C15">
      <w:pPr>
        <w:spacing w:line="360" w:lineRule="auto"/>
        <w:ind w:left="1276" w:hanging="425"/>
        <w:rPr>
          <w:sz w:val="22"/>
          <w:szCs w:val="22"/>
        </w:rPr>
      </w:pPr>
      <w:r w:rsidRPr="00A3650C">
        <w:rPr>
          <w:sz w:val="22"/>
          <w:szCs w:val="22"/>
        </w:rPr>
        <w:t xml:space="preserve">  Matti Meikäläinen</w:t>
      </w:r>
      <w:r w:rsidRPr="00A3650C">
        <w:rPr>
          <w:sz w:val="22"/>
          <w:szCs w:val="22"/>
        </w:rPr>
        <w:tab/>
      </w:r>
      <w:r w:rsidRPr="00A3650C">
        <w:rPr>
          <w:sz w:val="22"/>
          <w:szCs w:val="22"/>
        </w:rPr>
        <w:tab/>
      </w:r>
      <w:r w:rsidRPr="00A3650C">
        <w:rPr>
          <w:sz w:val="22"/>
          <w:szCs w:val="22"/>
        </w:rPr>
        <w:tab/>
        <w:t>25 kpl</w:t>
      </w:r>
    </w:p>
    <w:p w:rsidR="00D60C15" w:rsidRPr="00A3650C" w:rsidRDefault="00D60C15" w:rsidP="00D60C15">
      <w:pPr>
        <w:spacing w:line="360" w:lineRule="auto"/>
        <w:ind w:left="1276" w:hanging="425"/>
        <w:rPr>
          <w:sz w:val="22"/>
          <w:szCs w:val="22"/>
        </w:rPr>
      </w:pPr>
      <w:r w:rsidRPr="00A3650C">
        <w:rPr>
          <w:sz w:val="22"/>
          <w:szCs w:val="22"/>
        </w:rPr>
        <w:t xml:space="preserve">  Mikko Meikäläinen</w:t>
      </w:r>
      <w:r w:rsidRPr="00A3650C">
        <w:rPr>
          <w:sz w:val="22"/>
          <w:szCs w:val="22"/>
        </w:rPr>
        <w:tab/>
      </w:r>
      <w:r w:rsidRPr="00A3650C">
        <w:rPr>
          <w:sz w:val="22"/>
          <w:szCs w:val="22"/>
        </w:rPr>
        <w:tab/>
        <w:t>25 kpl</w:t>
      </w:r>
    </w:p>
    <w:p w:rsidR="00D60C15" w:rsidRPr="00A3650C" w:rsidRDefault="00D60C15" w:rsidP="00D60C15">
      <w:pPr>
        <w:spacing w:line="360" w:lineRule="auto"/>
        <w:ind w:left="1276" w:hanging="425"/>
        <w:rPr>
          <w:sz w:val="22"/>
          <w:szCs w:val="22"/>
        </w:rPr>
      </w:pPr>
      <w:r w:rsidRPr="00A3650C">
        <w:rPr>
          <w:sz w:val="22"/>
          <w:szCs w:val="22"/>
        </w:rPr>
        <w:t xml:space="preserve">  Teppo Teikäläinen</w:t>
      </w:r>
      <w:r w:rsidRPr="00A3650C">
        <w:rPr>
          <w:sz w:val="22"/>
          <w:szCs w:val="22"/>
        </w:rPr>
        <w:tab/>
      </w:r>
      <w:r w:rsidRPr="00A3650C">
        <w:rPr>
          <w:sz w:val="22"/>
          <w:szCs w:val="22"/>
        </w:rPr>
        <w:tab/>
        <w:t>20 kpl</w:t>
      </w:r>
    </w:p>
    <w:p w:rsidR="00D60C15" w:rsidRPr="00A3650C" w:rsidRDefault="00D60C15" w:rsidP="00D60C15">
      <w:pPr>
        <w:spacing w:line="360" w:lineRule="auto"/>
        <w:ind w:left="1276" w:hanging="425"/>
        <w:rPr>
          <w:sz w:val="22"/>
          <w:szCs w:val="22"/>
        </w:rPr>
      </w:pPr>
      <w:r w:rsidRPr="00A3650C">
        <w:rPr>
          <w:sz w:val="22"/>
          <w:szCs w:val="22"/>
        </w:rPr>
        <w:t xml:space="preserve">  Timo Teikäläinen</w:t>
      </w:r>
      <w:r w:rsidRPr="00A3650C">
        <w:rPr>
          <w:sz w:val="22"/>
          <w:szCs w:val="22"/>
        </w:rPr>
        <w:tab/>
      </w:r>
      <w:r w:rsidRPr="00A3650C">
        <w:rPr>
          <w:sz w:val="22"/>
          <w:szCs w:val="22"/>
        </w:rPr>
        <w:tab/>
      </w:r>
      <w:r w:rsidRPr="00A3650C">
        <w:rPr>
          <w:sz w:val="22"/>
          <w:szCs w:val="22"/>
        </w:rPr>
        <w:tab/>
        <w:t>10 kpl</w:t>
      </w:r>
    </w:p>
    <w:p w:rsidR="00D60C15" w:rsidRPr="00A3650C" w:rsidRDefault="00D60C15" w:rsidP="00D60C15">
      <w:pPr>
        <w:spacing w:line="360" w:lineRule="auto"/>
        <w:ind w:left="1276" w:right="-142" w:hanging="425"/>
        <w:rPr>
          <w:sz w:val="22"/>
          <w:szCs w:val="22"/>
        </w:rPr>
      </w:pPr>
      <w:r w:rsidRPr="00A3650C">
        <w:rPr>
          <w:sz w:val="22"/>
          <w:szCs w:val="22"/>
        </w:rPr>
        <w:lastRenderedPageBreak/>
        <w:t xml:space="preserve">  Heikki Heikäläinen</w:t>
      </w:r>
      <w:r w:rsidRPr="00A3650C">
        <w:rPr>
          <w:sz w:val="22"/>
          <w:szCs w:val="22"/>
        </w:rPr>
        <w:tab/>
      </w:r>
      <w:r w:rsidRPr="00A3650C">
        <w:rPr>
          <w:sz w:val="22"/>
          <w:szCs w:val="22"/>
        </w:rPr>
        <w:tab/>
        <w:t>10 kpl</w:t>
      </w:r>
    </w:p>
    <w:p w:rsidR="00D60C15" w:rsidRPr="00A3650C" w:rsidRDefault="00D60C15" w:rsidP="00D60C15">
      <w:pPr>
        <w:ind w:left="993"/>
        <w:rPr>
          <w:sz w:val="22"/>
          <w:szCs w:val="22"/>
        </w:rPr>
      </w:pPr>
      <w:r w:rsidRPr="00A3650C">
        <w:rPr>
          <w:sz w:val="22"/>
          <w:szCs w:val="22"/>
        </w:rPr>
        <w:t>Hannu Heikäläinen</w:t>
      </w:r>
      <w:r w:rsidRPr="00A3650C">
        <w:rPr>
          <w:sz w:val="22"/>
          <w:szCs w:val="22"/>
        </w:rPr>
        <w:tab/>
      </w:r>
      <w:r w:rsidRPr="00A3650C">
        <w:rPr>
          <w:sz w:val="22"/>
          <w:szCs w:val="22"/>
        </w:rPr>
        <w:tab/>
        <w:t>10 kpl</w:t>
      </w:r>
    </w:p>
    <w:p w:rsidR="00D60C15" w:rsidRPr="00A3650C" w:rsidRDefault="00D60C15" w:rsidP="00AA43E8">
      <w:pPr>
        <w:ind w:left="993"/>
        <w:rPr>
          <w:sz w:val="22"/>
          <w:szCs w:val="22"/>
        </w:rPr>
      </w:pPr>
    </w:p>
    <w:p w:rsidR="00AA43E8" w:rsidRPr="00A3650C" w:rsidRDefault="00D60C15" w:rsidP="00AA43E8">
      <w:pPr>
        <w:ind w:left="993"/>
        <w:rPr>
          <w:sz w:val="22"/>
          <w:szCs w:val="22"/>
        </w:rPr>
      </w:pPr>
      <w:r w:rsidRPr="00A3650C">
        <w:rPr>
          <w:sz w:val="22"/>
          <w:szCs w:val="22"/>
        </w:rPr>
        <w:tab/>
      </w:r>
      <w:r w:rsidRPr="00A3650C">
        <w:rPr>
          <w:sz w:val="22"/>
          <w:szCs w:val="22"/>
        </w:rPr>
        <w:tab/>
      </w:r>
      <w:r w:rsidR="00AA43E8" w:rsidRPr="00A3650C">
        <w:rPr>
          <w:sz w:val="22"/>
          <w:szCs w:val="22"/>
        </w:rPr>
        <w:tab/>
        <w:t>Yhteensä      100 kpl</w:t>
      </w:r>
      <w:r w:rsidR="00AA43E8" w:rsidRPr="00A3650C">
        <w:rPr>
          <w:sz w:val="22"/>
          <w:szCs w:val="22"/>
        </w:rPr>
        <w:tab/>
      </w:r>
    </w:p>
    <w:p w:rsidR="00AA43E8" w:rsidRPr="00A3650C" w:rsidRDefault="00AA43E8" w:rsidP="00AA43E8">
      <w:pPr>
        <w:ind w:left="567"/>
        <w:rPr>
          <w:sz w:val="22"/>
          <w:szCs w:val="22"/>
        </w:rPr>
      </w:pPr>
      <w:r w:rsidRPr="00A3650C">
        <w:rPr>
          <w:sz w:val="22"/>
          <w:szCs w:val="22"/>
        </w:rPr>
        <w:t xml:space="preserve">    </w:t>
      </w:r>
    </w:p>
    <w:p w:rsidR="00AA43E8" w:rsidRPr="00A3650C" w:rsidRDefault="00AA43E8" w:rsidP="00AA43E8">
      <w:pPr>
        <w:spacing w:line="360" w:lineRule="auto"/>
        <w:ind w:left="567"/>
        <w:rPr>
          <w:sz w:val="22"/>
          <w:szCs w:val="22"/>
        </w:rPr>
      </w:pPr>
      <w:r w:rsidRPr="00A3650C">
        <w:rPr>
          <w:sz w:val="22"/>
          <w:szCs w:val="22"/>
        </w:rPr>
        <w:t>Osakekohtainen merkintähinta on kaksikymmentäviisi (25) euroa. Muut merkintäehdot ilmenevät liitteestä 2.</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Edellä tarkoitettujen osakemerkintöjen jälkeen Yhtiön omistus jakautuu seuraavasti:</w:t>
      </w:r>
    </w:p>
    <w:p w:rsidR="00AA43E8" w:rsidRPr="00A3650C" w:rsidRDefault="00AA43E8" w:rsidP="00AA43E8">
      <w:pPr>
        <w:spacing w:line="360" w:lineRule="auto"/>
        <w:ind w:left="567"/>
        <w:rPr>
          <w:sz w:val="22"/>
          <w:szCs w:val="22"/>
        </w:rPr>
      </w:pPr>
    </w:p>
    <w:p w:rsidR="00AA43E8" w:rsidRPr="00A3650C" w:rsidRDefault="00AA43E8" w:rsidP="00AA43E8">
      <w:pPr>
        <w:ind w:left="993"/>
        <w:rPr>
          <w:b/>
          <w:sz w:val="22"/>
          <w:szCs w:val="22"/>
        </w:rPr>
      </w:pPr>
      <w:r w:rsidRPr="00A3650C">
        <w:rPr>
          <w:b/>
          <w:sz w:val="22"/>
          <w:szCs w:val="22"/>
        </w:rPr>
        <w:t>Osakas</w:t>
      </w:r>
      <w:r w:rsidRPr="00A3650C">
        <w:rPr>
          <w:b/>
          <w:sz w:val="22"/>
          <w:szCs w:val="22"/>
        </w:rPr>
        <w:tab/>
      </w:r>
      <w:r w:rsidRPr="00A3650C">
        <w:rPr>
          <w:b/>
          <w:sz w:val="22"/>
          <w:szCs w:val="22"/>
        </w:rPr>
        <w:tab/>
      </w:r>
      <w:r w:rsidR="00D60C15" w:rsidRPr="00A3650C">
        <w:rPr>
          <w:b/>
          <w:sz w:val="22"/>
          <w:szCs w:val="22"/>
        </w:rPr>
        <w:tab/>
      </w:r>
      <w:r w:rsidRPr="00A3650C">
        <w:rPr>
          <w:b/>
          <w:sz w:val="22"/>
          <w:szCs w:val="22"/>
        </w:rPr>
        <w:t>Osakkeet (kpl)</w:t>
      </w:r>
      <w:r w:rsidRPr="00A3650C">
        <w:rPr>
          <w:b/>
          <w:sz w:val="22"/>
          <w:szCs w:val="22"/>
        </w:rPr>
        <w:tab/>
        <w:t xml:space="preserve">Omistusosuus (%) </w:t>
      </w:r>
    </w:p>
    <w:p w:rsidR="00D60C15" w:rsidRPr="00A3650C" w:rsidRDefault="00D60C15" w:rsidP="00D60C15">
      <w:pPr>
        <w:spacing w:line="360" w:lineRule="auto"/>
        <w:ind w:left="1276" w:hanging="425"/>
        <w:rPr>
          <w:sz w:val="22"/>
          <w:szCs w:val="22"/>
        </w:rPr>
      </w:pPr>
      <w:r w:rsidRPr="00A3650C">
        <w:rPr>
          <w:sz w:val="22"/>
          <w:szCs w:val="22"/>
        </w:rPr>
        <w:t xml:space="preserve">  </w:t>
      </w:r>
    </w:p>
    <w:p w:rsidR="00D60C15" w:rsidRPr="00A3650C" w:rsidRDefault="00D60C15" w:rsidP="00D60C15">
      <w:pPr>
        <w:spacing w:line="360" w:lineRule="auto"/>
        <w:ind w:left="1276" w:hanging="425"/>
        <w:rPr>
          <w:sz w:val="22"/>
          <w:szCs w:val="22"/>
        </w:rPr>
      </w:pPr>
      <w:r w:rsidRPr="00A3650C">
        <w:rPr>
          <w:sz w:val="22"/>
          <w:szCs w:val="22"/>
        </w:rPr>
        <w:t xml:space="preserve">  Matti Meikäläinen</w:t>
      </w:r>
      <w:r w:rsidRPr="00A3650C">
        <w:rPr>
          <w:sz w:val="22"/>
          <w:szCs w:val="22"/>
        </w:rPr>
        <w:tab/>
      </w:r>
      <w:r w:rsidRPr="00A3650C">
        <w:rPr>
          <w:sz w:val="22"/>
          <w:szCs w:val="22"/>
        </w:rPr>
        <w:tab/>
      </w:r>
      <w:r w:rsidRPr="00A3650C">
        <w:rPr>
          <w:sz w:val="22"/>
          <w:szCs w:val="22"/>
        </w:rPr>
        <w:tab/>
        <w:t>25 kpl</w:t>
      </w:r>
      <w:r w:rsidR="00D85B00" w:rsidRPr="00A3650C">
        <w:rPr>
          <w:sz w:val="22"/>
          <w:szCs w:val="22"/>
        </w:rPr>
        <w:tab/>
      </w:r>
      <w:r w:rsidR="00D85B00" w:rsidRPr="00A3650C">
        <w:rPr>
          <w:sz w:val="22"/>
          <w:szCs w:val="22"/>
        </w:rPr>
        <w:tab/>
        <w:t>25 %</w:t>
      </w:r>
    </w:p>
    <w:p w:rsidR="00D60C15" w:rsidRPr="00A3650C" w:rsidRDefault="00D60C15" w:rsidP="00D60C15">
      <w:pPr>
        <w:spacing w:line="360" w:lineRule="auto"/>
        <w:ind w:left="1276" w:hanging="425"/>
        <w:rPr>
          <w:sz w:val="22"/>
          <w:szCs w:val="22"/>
        </w:rPr>
      </w:pPr>
      <w:r w:rsidRPr="00A3650C">
        <w:rPr>
          <w:sz w:val="22"/>
          <w:szCs w:val="22"/>
        </w:rPr>
        <w:t xml:space="preserve">  Mikko Meikäläinen</w:t>
      </w:r>
      <w:r w:rsidRPr="00A3650C">
        <w:rPr>
          <w:sz w:val="22"/>
          <w:szCs w:val="22"/>
        </w:rPr>
        <w:tab/>
      </w:r>
      <w:r w:rsidRPr="00A3650C">
        <w:rPr>
          <w:sz w:val="22"/>
          <w:szCs w:val="22"/>
        </w:rPr>
        <w:tab/>
        <w:t>25 kpl</w:t>
      </w:r>
      <w:r w:rsidR="00D85B00" w:rsidRPr="00A3650C">
        <w:rPr>
          <w:sz w:val="22"/>
          <w:szCs w:val="22"/>
        </w:rPr>
        <w:tab/>
      </w:r>
      <w:r w:rsidR="00D85B00" w:rsidRPr="00A3650C">
        <w:rPr>
          <w:sz w:val="22"/>
          <w:szCs w:val="22"/>
        </w:rPr>
        <w:tab/>
        <w:t>25 %</w:t>
      </w:r>
    </w:p>
    <w:p w:rsidR="00D60C15" w:rsidRPr="00A3650C" w:rsidRDefault="00D60C15" w:rsidP="00D60C15">
      <w:pPr>
        <w:spacing w:line="360" w:lineRule="auto"/>
        <w:ind w:left="1276" w:hanging="425"/>
        <w:rPr>
          <w:sz w:val="22"/>
          <w:szCs w:val="22"/>
        </w:rPr>
      </w:pPr>
      <w:r w:rsidRPr="00A3650C">
        <w:rPr>
          <w:sz w:val="22"/>
          <w:szCs w:val="22"/>
        </w:rPr>
        <w:t xml:space="preserve">  Teppo Teikäläinen</w:t>
      </w:r>
      <w:r w:rsidRPr="00A3650C">
        <w:rPr>
          <w:sz w:val="22"/>
          <w:szCs w:val="22"/>
        </w:rPr>
        <w:tab/>
      </w:r>
      <w:r w:rsidRPr="00A3650C">
        <w:rPr>
          <w:sz w:val="22"/>
          <w:szCs w:val="22"/>
        </w:rPr>
        <w:tab/>
        <w:t>20 kpl</w:t>
      </w:r>
      <w:r w:rsidR="00D85B00" w:rsidRPr="00A3650C">
        <w:rPr>
          <w:sz w:val="22"/>
          <w:szCs w:val="22"/>
        </w:rPr>
        <w:tab/>
      </w:r>
      <w:r w:rsidR="00D85B00" w:rsidRPr="00A3650C">
        <w:rPr>
          <w:sz w:val="22"/>
          <w:szCs w:val="22"/>
        </w:rPr>
        <w:tab/>
        <w:t>20 %</w:t>
      </w:r>
    </w:p>
    <w:p w:rsidR="00D60C15" w:rsidRPr="00A3650C" w:rsidRDefault="00D60C15" w:rsidP="00D60C15">
      <w:pPr>
        <w:spacing w:line="360" w:lineRule="auto"/>
        <w:ind w:left="1276" w:hanging="425"/>
        <w:rPr>
          <w:sz w:val="22"/>
          <w:szCs w:val="22"/>
        </w:rPr>
      </w:pPr>
      <w:r w:rsidRPr="00A3650C">
        <w:rPr>
          <w:sz w:val="22"/>
          <w:szCs w:val="22"/>
        </w:rPr>
        <w:t xml:space="preserve">  Timo Teikäläinen</w:t>
      </w:r>
      <w:r w:rsidRPr="00A3650C">
        <w:rPr>
          <w:sz w:val="22"/>
          <w:szCs w:val="22"/>
        </w:rPr>
        <w:tab/>
      </w:r>
      <w:r w:rsidRPr="00A3650C">
        <w:rPr>
          <w:sz w:val="22"/>
          <w:szCs w:val="22"/>
        </w:rPr>
        <w:tab/>
      </w:r>
      <w:r w:rsidRPr="00A3650C">
        <w:rPr>
          <w:sz w:val="22"/>
          <w:szCs w:val="22"/>
        </w:rPr>
        <w:tab/>
        <w:t>10 kpl</w:t>
      </w:r>
      <w:r w:rsidR="00D85B00" w:rsidRPr="00A3650C">
        <w:rPr>
          <w:sz w:val="22"/>
          <w:szCs w:val="22"/>
        </w:rPr>
        <w:tab/>
      </w:r>
      <w:r w:rsidR="00D85B00" w:rsidRPr="00A3650C">
        <w:rPr>
          <w:sz w:val="22"/>
          <w:szCs w:val="22"/>
        </w:rPr>
        <w:tab/>
        <w:t>10 %</w:t>
      </w:r>
    </w:p>
    <w:p w:rsidR="00D60C15" w:rsidRPr="00A3650C" w:rsidRDefault="00D60C15" w:rsidP="00D60C15">
      <w:pPr>
        <w:spacing w:line="360" w:lineRule="auto"/>
        <w:ind w:left="1276" w:right="-142" w:hanging="425"/>
        <w:rPr>
          <w:sz w:val="22"/>
          <w:szCs w:val="22"/>
        </w:rPr>
      </w:pPr>
      <w:r w:rsidRPr="00A3650C">
        <w:rPr>
          <w:sz w:val="22"/>
          <w:szCs w:val="22"/>
        </w:rPr>
        <w:t xml:space="preserve">  Heikki Heikäläinen</w:t>
      </w:r>
      <w:r w:rsidRPr="00A3650C">
        <w:rPr>
          <w:sz w:val="22"/>
          <w:szCs w:val="22"/>
        </w:rPr>
        <w:tab/>
      </w:r>
      <w:r w:rsidRPr="00A3650C">
        <w:rPr>
          <w:sz w:val="22"/>
          <w:szCs w:val="22"/>
        </w:rPr>
        <w:tab/>
        <w:t>10 kpl</w:t>
      </w:r>
      <w:r w:rsidR="00D85B00" w:rsidRPr="00A3650C">
        <w:rPr>
          <w:sz w:val="22"/>
          <w:szCs w:val="22"/>
        </w:rPr>
        <w:tab/>
      </w:r>
      <w:r w:rsidR="00D85B00" w:rsidRPr="00A3650C">
        <w:rPr>
          <w:sz w:val="22"/>
          <w:szCs w:val="22"/>
        </w:rPr>
        <w:tab/>
        <w:t>10 %</w:t>
      </w:r>
    </w:p>
    <w:p w:rsidR="00D60C15" w:rsidRPr="00A3650C" w:rsidRDefault="00D60C15" w:rsidP="00D60C15">
      <w:pPr>
        <w:ind w:left="993"/>
        <w:rPr>
          <w:sz w:val="22"/>
          <w:szCs w:val="22"/>
        </w:rPr>
      </w:pPr>
      <w:r w:rsidRPr="00A3650C">
        <w:rPr>
          <w:sz w:val="22"/>
          <w:szCs w:val="22"/>
        </w:rPr>
        <w:t>Hannu Heikäläinen</w:t>
      </w:r>
      <w:r w:rsidRPr="00A3650C">
        <w:rPr>
          <w:sz w:val="22"/>
          <w:szCs w:val="22"/>
        </w:rPr>
        <w:tab/>
      </w:r>
      <w:r w:rsidRPr="00A3650C">
        <w:rPr>
          <w:sz w:val="22"/>
          <w:szCs w:val="22"/>
        </w:rPr>
        <w:tab/>
        <w:t>10 kpl</w:t>
      </w:r>
      <w:r w:rsidR="00D85B00" w:rsidRPr="00A3650C">
        <w:rPr>
          <w:sz w:val="22"/>
          <w:szCs w:val="22"/>
        </w:rPr>
        <w:tab/>
      </w:r>
      <w:r w:rsidR="00D85B00" w:rsidRPr="00A3650C">
        <w:rPr>
          <w:sz w:val="22"/>
          <w:szCs w:val="22"/>
        </w:rPr>
        <w:tab/>
        <w:t>10 %</w:t>
      </w:r>
    </w:p>
    <w:p w:rsidR="00D60C15" w:rsidRPr="00A3650C" w:rsidRDefault="00D60C15" w:rsidP="00AA43E8">
      <w:pPr>
        <w:ind w:left="993"/>
        <w:rPr>
          <w:sz w:val="22"/>
          <w:szCs w:val="22"/>
        </w:rPr>
      </w:pPr>
    </w:p>
    <w:p w:rsidR="00AA43E8" w:rsidRPr="00A3650C" w:rsidRDefault="00D85B00" w:rsidP="00AA43E8">
      <w:pPr>
        <w:ind w:left="993"/>
        <w:rPr>
          <w:sz w:val="22"/>
          <w:szCs w:val="22"/>
        </w:rPr>
      </w:pPr>
      <w:r w:rsidRPr="00A3650C">
        <w:rPr>
          <w:sz w:val="22"/>
          <w:szCs w:val="22"/>
        </w:rPr>
        <w:tab/>
      </w:r>
      <w:r w:rsidR="00AA43E8" w:rsidRPr="00A3650C">
        <w:rPr>
          <w:sz w:val="22"/>
          <w:szCs w:val="22"/>
        </w:rPr>
        <w:tab/>
      </w:r>
      <w:r w:rsidR="00AA43E8" w:rsidRPr="00A3650C">
        <w:rPr>
          <w:sz w:val="22"/>
          <w:szCs w:val="22"/>
        </w:rPr>
        <w:tab/>
      </w:r>
      <w:r w:rsidRPr="00A3650C">
        <w:rPr>
          <w:sz w:val="22"/>
          <w:szCs w:val="22"/>
        </w:rPr>
        <w:t xml:space="preserve">  </w:t>
      </w:r>
      <w:r w:rsidR="00AA43E8" w:rsidRPr="00A3650C">
        <w:rPr>
          <w:sz w:val="22"/>
          <w:szCs w:val="22"/>
        </w:rPr>
        <w:t>Yhteensä      100</w:t>
      </w:r>
      <w:r w:rsidR="00AA43E8" w:rsidRPr="00A3650C">
        <w:rPr>
          <w:sz w:val="22"/>
          <w:szCs w:val="22"/>
        </w:rPr>
        <w:tab/>
        <w:t xml:space="preserve">Yhteensä      </w:t>
      </w:r>
      <w:r w:rsidRPr="00A3650C">
        <w:rPr>
          <w:sz w:val="22"/>
          <w:szCs w:val="22"/>
        </w:rPr>
        <w:t xml:space="preserve">  </w:t>
      </w:r>
      <w:r w:rsidR="00AA43E8" w:rsidRPr="00A3650C">
        <w:rPr>
          <w:sz w:val="22"/>
          <w:szCs w:val="22"/>
        </w:rPr>
        <w:t>100,0</w:t>
      </w:r>
    </w:p>
    <w:p w:rsidR="00D85B00" w:rsidRPr="00A3650C" w:rsidRDefault="00D85B00" w:rsidP="00AA43E8">
      <w:pPr>
        <w:ind w:left="993" w:hanging="426"/>
        <w:rPr>
          <w:b/>
          <w:sz w:val="22"/>
          <w:szCs w:val="22"/>
        </w:rPr>
      </w:pPr>
    </w:p>
    <w:p w:rsidR="00AA43E8" w:rsidRPr="00A3650C" w:rsidRDefault="00AA43E8" w:rsidP="00AA43E8">
      <w:pPr>
        <w:ind w:left="993" w:hanging="426"/>
        <w:rPr>
          <w:b/>
          <w:sz w:val="22"/>
          <w:szCs w:val="22"/>
        </w:rPr>
      </w:pPr>
      <w:r w:rsidRPr="00A3650C">
        <w:rPr>
          <w:b/>
          <w:sz w:val="22"/>
          <w:szCs w:val="22"/>
        </w:rPr>
        <w:t>4.2</w:t>
      </w:r>
      <w:r w:rsidRPr="00A3650C">
        <w:rPr>
          <w:b/>
          <w:sz w:val="22"/>
          <w:szCs w:val="22"/>
        </w:rPr>
        <w:tab/>
        <w:t>Uudet osakkaat</w:t>
      </w:r>
    </w:p>
    <w:p w:rsidR="00D85B00" w:rsidRPr="00A3650C" w:rsidRDefault="00D85B00"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Osapuolten tavoite on, että Yhtiöön otetaan osakkaaksi yksi tai useampi Osapuolten pitkän tähtäimen tavoitteet huomioon ottaen sopivaa muuta osakasta. Sopivista osakkaista ja heille suunnattavien osakkeiden määrästä ja osakkeesta maksettavasta hinnasta sopivat </w:t>
      </w:r>
      <w:r w:rsidR="00D85B00" w:rsidRPr="00A3650C">
        <w:rPr>
          <w:sz w:val="22"/>
          <w:szCs w:val="22"/>
        </w:rPr>
        <w:t>Osakkaat enemmistöpäätöksellä</w:t>
      </w:r>
      <w:r w:rsidRPr="00A3650C">
        <w:rPr>
          <w:sz w:val="22"/>
          <w:szCs w:val="22"/>
        </w:rPr>
        <w:t xml:space="preserve">. Kohdassa 4.1 mainittujen Osakkaiden yhteenlaskettu osakeomistuksen tulee kaikissa olosuhteissa ja järjestelyissä säilyä vähintään </w:t>
      </w:r>
      <w:r w:rsidR="00D85B00" w:rsidRPr="00A3650C">
        <w:rPr>
          <w:sz w:val="22"/>
          <w:szCs w:val="22"/>
        </w:rPr>
        <w:t>67,</w:t>
      </w:r>
      <w:r w:rsidRPr="00A3650C">
        <w:rPr>
          <w:sz w:val="22"/>
          <w:szCs w:val="22"/>
        </w:rPr>
        <w:t>0 %:ssa Yhtiön osakemäärästä.</w:t>
      </w:r>
    </w:p>
    <w:p w:rsidR="00AA43E8" w:rsidRPr="00A3650C" w:rsidRDefault="00AA43E8" w:rsidP="00AA43E8">
      <w:pPr>
        <w:spacing w:line="360" w:lineRule="auto"/>
        <w:ind w:left="567"/>
        <w:rPr>
          <w:sz w:val="22"/>
          <w:szCs w:val="22"/>
        </w:rPr>
      </w:pPr>
    </w:p>
    <w:p w:rsidR="005A3E79" w:rsidRDefault="00AA43E8" w:rsidP="005A3E79">
      <w:pPr>
        <w:spacing w:line="360" w:lineRule="auto"/>
        <w:ind w:left="567"/>
        <w:rPr>
          <w:sz w:val="22"/>
          <w:szCs w:val="22"/>
        </w:rPr>
      </w:pPr>
      <w:r w:rsidRPr="00A3650C">
        <w:rPr>
          <w:sz w:val="22"/>
          <w:szCs w:val="22"/>
        </w:rPr>
        <w:t xml:space="preserve">   </w:t>
      </w:r>
    </w:p>
    <w:p w:rsidR="00AA43E8" w:rsidRPr="00A3650C" w:rsidRDefault="00AA43E8" w:rsidP="005A3E79">
      <w:pPr>
        <w:spacing w:line="360" w:lineRule="auto"/>
        <w:ind w:left="567"/>
        <w:rPr>
          <w:b/>
          <w:sz w:val="22"/>
          <w:szCs w:val="22"/>
        </w:rPr>
      </w:pPr>
      <w:r w:rsidRPr="00A3650C">
        <w:rPr>
          <w:b/>
          <w:sz w:val="22"/>
          <w:szCs w:val="22"/>
        </w:rPr>
        <w:t>4.3</w:t>
      </w:r>
      <w:r w:rsidRPr="00A3650C">
        <w:rPr>
          <w:b/>
          <w:sz w:val="22"/>
          <w:szCs w:val="22"/>
        </w:rPr>
        <w:tab/>
        <w:t>Jatkorahoitus</w:t>
      </w:r>
    </w:p>
    <w:p w:rsidR="00AA43E8" w:rsidRPr="00A3650C" w:rsidRDefault="00AA43E8" w:rsidP="00AA43E8">
      <w:pPr>
        <w:spacing w:line="360" w:lineRule="auto"/>
        <w:ind w:left="567"/>
        <w:rPr>
          <w:color w:val="FF0000"/>
          <w:sz w:val="22"/>
          <w:szCs w:val="22"/>
        </w:rPr>
      </w:pPr>
      <w:r w:rsidRPr="00A3650C">
        <w:rPr>
          <w:sz w:val="22"/>
          <w:szCs w:val="22"/>
        </w:rPr>
        <w:t xml:space="preserve">Yhtiön toiminta rahoitetaan ensisijaisesti edellä tämän sopimuksen 4.1 kohdassa todetulla osakepääomalla ja Yhtiön liiketoiminnasta kertyvällä tulorahoituksella. </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Osakkailla ei ole tämän sopimuksen perusteella tai muutoinkaan velvollisuutta osallistua mahdollisiin osakepääoman korotuksiin/optioiden merkintään eikä antaa Yhtiölle lainaa eikä Yhtiön vastuiden puolesta takauksia tai vakuuksia yllä mainitun lisäksi. Mikäli Yhtiö tarvitsee lisärahoitusta, pyritään se järjestämään rahoituslaitoksista/pääomasijoittajalta normaalein ehdoin ilman vakuutta tai Yhtiön omin vakuuksin. </w:t>
      </w:r>
    </w:p>
    <w:p w:rsidR="00AA43E8" w:rsidRPr="00A3650C" w:rsidRDefault="00AA43E8" w:rsidP="00AA43E8">
      <w:pPr>
        <w:spacing w:line="360" w:lineRule="auto"/>
        <w:ind w:left="567"/>
        <w:rPr>
          <w:sz w:val="22"/>
          <w:szCs w:val="22"/>
        </w:rPr>
      </w:pPr>
    </w:p>
    <w:p w:rsidR="00AA43E8" w:rsidRPr="00A3650C" w:rsidRDefault="00AA43E8" w:rsidP="00AA43E8">
      <w:pPr>
        <w:ind w:left="567" w:hanging="567"/>
        <w:rPr>
          <w:b/>
          <w:sz w:val="22"/>
          <w:szCs w:val="22"/>
        </w:rPr>
      </w:pPr>
      <w:r w:rsidRPr="00A3650C">
        <w:rPr>
          <w:b/>
          <w:sz w:val="22"/>
          <w:szCs w:val="22"/>
        </w:rPr>
        <w:t>5.</w:t>
      </w:r>
      <w:r w:rsidRPr="00A3650C">
        <w:rPr>
          <w:b/>
          <w:sz w:val="22"/>
          <w:szCs w:val="22"/>
        </w:rPr>
        <w:tab/>
        <w:t xml:space="preserve">Yhtiön arvostusperiaate, Yhtiön johto ja nimitykset ja palkkaus, </w:t>
      </w:r>
    </w:p>
    <w:p w:rsidR="00AA43E8" w:rsidRPr="00A3650C" w:rsidRDefault="00AA43E8" w:rsidP="00AA43E8">
      <w:pPr>
        <w:ind w:left="567"/>
        <w:rPr>
          <w:sz w:val="22"/>
          <w:szCs w:val="22"/>
        </w:rPr>
      </w:pPr>
      <w:r w:rsidRPr="00A3650C">
        <w:rPr>
          <w:b/>
          <w:sz w:val="22"/>
          <w:szCs w:val="22"/>
        </w:rPr>
        <w:t>Osakkaiden etuisuudet</w:t>
      </w:r>
    </w:p>
    <w:p w:rsidR="00AA43E8" w:rsidRPr="00A3650C" w:rsidRDefault="00AA43E8" w:rsidP="00AA43E8">
      <w:pPr>
        <w:spacing w:line="360" w:lineRule="auto"/>
        <w:ind w:left="993" w:hanging="426"/>
        <w:rPr>
          <w:b/>
          <w:sz w:val="22"/>
          <w:szCs w:val="22"/>
        </w:rPr>
      </w:pPr>
    </w:p>
    <w:p w:rsidR="00AA43E8" w:rsidRPr="00A3650C" w:rsidRDefault="00AA43E8" w:rsidP="00AA43E8">
      <w:pPr>
        <w:spacing w:line="360" w:lineRule="auto"/>
        <w:ind w:left="993" w:hanging="426"/>
        <w:rPr>
          <w:b/>
          <w:sz w:val="22"/>
          <w:szCs w:val="22"/>
        </w:rPr>
      </w:pPr>
      <w:r w:rsidRPr="00A3650C">
        <w:rPr>
          <w:b/>
          <w:sz w:val="22"/>
          <w:szCs w:val="22"/>
        </w:rPr>
        <w:t>5.1</w:t>
      </w:r>
      <w:r w:rsidRPr="00A3650C">
        <w:rPr>
          <w:b/>
          <w:sz w:val="22"/>
          <w:szCs w:val="22"/>
        </w:rPr>
        <w:tab/>
        <w:t>Yhtiön arvostusperiaate</w:t>
      </w:r>
    </w:p>
    <w:p w:rsidR="00AA43E8" w:rsidRPr="00A3650C" w:rsidRDefault="00AA43E8" w:rsidP="00AA43E8">
      <w:pPr>
        <w:spacing w:line="360" w:lineRule="auto"/>
        <w:ind w:left="567"/>
        <w:rPr>
          <w:sz w:val="22"/>
          <w:szCs w:val="22"/>
        </w:rPr>
      </w:pPr>
      <w:r w:rsidRPr="00A3650C">
        <w:rPr>
          <w:sz w:val="22"/>
          <w:szCs w:val="22"/>
        </w:rPr>
        <w:t xml:space="preserve">Yhtiön Osakkaat ovat hyväksyneet sen intressitavoitteen, että yhtiöön pyritään keräämään arvoa korkealaatuisella työpanoksella ja korkealaatuisilla tuotteilla ja palveluilla, sekä osaavilla ja ammattimaisilla resursseilla, Yhtiön </w:t>
      </w:r>
      <w:r w:rsidR="0095097B" w:rsidRPr="00A3650C">
        <w:rPr>
          <w:sz w:val="22"/>
          <w:szCs w:val="22"/>
        </w:rPr>
        <w:t>L</w:t>
      </w:r>
      <w:r w:rsidRPr="00A3650C">
        <w:rPr>
          <w:sz w:val="22"/>
          <w:szCs w:val="22"/>
        </w:rPr>
        <w:t>iiketoimintasuunnitelman mukaisesti.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993" w:hanging="426"/>
        <w:rPr>
          <w:b/>
          <w:sz w:val="22"/>
          <w:szCs w:val="22"/>
        </w:rPr>
      </w:pPr>
      <w:r w:rsidRPr="00A3650C">
        <w:rPr>
          <w:b/>
          <w:sz w:val="22"/>
          <w:szCs w:val="22"/>
        </w:rPr>
        <w:t>5.</w:t>
      </w:r>
      <w:r w:rsidR="00D85B00" w:rsidRPr="00A3650C">
        <w:rPr>
          <w:b/>
          <w:sz w:val="22"/>
          <w:szCs w:val="22"/>
        </w:rPr>
        <w:t>2</w:t>
      </w:r>
      <w:r w:rsidRPr="00A3650C">
        <w:rPr>
          <w:b/>
          <w:sz w:val="22"/>
          <w:szCs w:val="22"/>
        </w:rPr>
        <w:tab/>
        <w:t>Osakkaiden etuisuudet</w:t>
      </w:r>
    </w:p>
    <w:p w:rsidR="00AA43E8" w:rsidRPr="00A3650C" w:rsidRDefault="00AA43E8" w:rsidP="00AA43E8">
      <w:pPr>
        <w:spacing w:line="360" w:lineRule="auto"/>
        <w:ind w:left="567"/>
        <w:rPr>
          <w:sz w:val="22"/>
          <w:szCs w:val="22"/>
        </w:rPr>
      </w:pPr>
      <w:r w:rsidRPr="00A3650C">
        <w:rPr>
          <w:sz w:val="22"/>
          <w:szCs w:val="22"/>
        </w:rPr>
        <w:t xml:space="preserve">Lähtökohtana on että kaikkia yhtiön Osakkaita kohdellaan etuisuuksien (autoetu, asunto-etu, puhelinetu, muut edut) suhteen tasavertaisesti. Yhtiössä ei ole erillistä Osakkaiden optio- eikä bonusohjelmaa. Lähtökohtana on että Osakkaita palkitaan pääasiassa osingonjaon kautta. </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993" w:hanging="426"/>
        <w:rPr>
          <w:b/>
          <w:sz w:val="22"/>
          <w:szCs w:val="22"/>
        </w:rPr>
      </w:pPr>
      <w:r w:rsidRPr="00A3650C">
        <w:rPr>
          <w:b/>
          <w:sz w:val="22"/>
          <w:szCs w:val="22"/>
        </w:rPr>
        <w:t>5.</w:t>
      </w:r>
      <w:r w:rsidR="00D85B00" w:rsidRPr="00A3650C">
        <w:rPr>
          <w:b/>
          <w:sz w:val="22"/>
          <w:szCs w:val="22"/>
        </w:rPr>
        <w:t>3</w:t>
      </w:r>
      <w:r w:rsidRPr="00A3650C">
        <w:rPr>
          <w:b/>
          <w:sz w:val="22"/>
          <w:szCs w:val="22"/>
        </w:rPr>
        <w:tab/>
        <w:t xml:space="preserve"> Työntekijöiden optio/bonus-ohjelma</w:t>
      </w:r>
    </w:p>
    <w:p w:rsidR="00AA43E8" w:rsidRPr="00A3650C" w:rsidRDefault="00AA43E8" w:rsidP="00AA43E8">
      <w:pPr>
        <w:spacing w:line="360" w:lineRule="auto"/>
        <w:ind w:left="567"/>
        <w:rPr>
          <w:sz w:val="22"/>
          <w:szCs w:val="22"/>
        </w:rPr>
      </w:pPr>
      <w:r w:rsidRPr="00A3650C">
        <w:rPr>
          <w:sz w:val="22"/>
          <w:szCs w:val="22"/>
        </w:rPr>
        <w:t xml:space="preserve">Yhtiössä voidaan tarpeen niin vaatiessa ottaa käyttöön erityinen, muita kuin Osakkaita koskettava, Yhtiön työntekijöiden optio/bonus-ohjelma, jonka käytännön toteuttamisesta vastaa Yhtiön hallitus. Optio/bonus-ohjelma hyväksytään Yhtiön yhtiökokouksessa. Työntekijöiden optioiden maksimi määrä on enintään 10 % Yhtiön laskettujen osakkeiden osakepääomasta.     </w:t>
      </w:r>
    </w:p>
    <w:p w:rsidR="00AA43E8" w:rsidRPr="00A3650C" w:rsidRDefault="00AA43E8" w:rsidP="00AA43E8">
      <w:pPr>
        <w:spacing w:line="360" w:lineRule="auto"/>
        <w:rPr>
          <w:sz w:val="22"/>
          <w:szCs w:val="22"/>
        </w:rPr>
      </w:pPr>
    </w:p>
    <w:p w:rsidR="00AA43E8" w:rsidRPr="00A3650C" w:rsidRDefault="00AA43E8" w:rsidP="00AA43E8">
      <w:pPr>
        <w:spacing w:line="360" w:lineRule="auto"/>
        <w:ind w:left="567" w:hanging="567"/>
        <w:rPr>
          <w:b/>
          <w:sz w:val="22"/>
          <w:szCs w:val="22"/>
        </w:rPr>
      </w:pPr>
      <w:r w:rsidRPr="00A3650C">
        <w:rPr>
          <w:b/>
          <w:sz w:val="22"/>
          <w:szCs w:val="22"/>
        </w:rPr>
        <w:t>6.</w:t>
      </w:r>
      <w:r w:rsidRPr="00A3650C">
        <w:rPr>
          <w:b/>
          <w:sz w:val="22"/>
          <w:szCs w:val="22"/>
        </w:rPr>
        <w:tab/>
        <w:t>Osakkeiden panttauskielto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Yhtiön osakkeista ei laadit</w:t>
      </w:r>
      <w:r w:rsidR="00D85B00" w:rsidRPr="00A3650C">
        <w:rPr>
          <w:sz w:val="22"/>
          <w:szCs w:val="22"/>
        </w:rPr>
        <w:t>a</w:t>
      </w:r>
      <w:r w:rsidRPr="00A3650C">
        <w:rPr>
          <w:sz w:val="22"/>
          <w:szCs w:val="22"/>
        </w:rPr>
        <w:t xml:space="preserve"> osakekirjoja. Yhtiön antamia osakekirjoja, optioita, optiotodistuksia, vaihtovelkakirjalainoja tai muita instrumentteja, jotka voidaan vaihtaa Yhtiön osakkeiksi, eivät </w:t>
      </w:r>
      <w:r w:rsidR="005A3E79">
        <w:rPr>
          <w:sz w:val="22"/>
          <w:szCs w:val="22"/>
        </w:rPr>
        <w:t>Osakkaat</w:t>
      </w:r>
      <w:r w:rsidRPr="00A3650C">
        <w:rPr>
          <w:sz w:val="22"/>
          <w:szCs w:val="22"/>
        </w:rPr>
        <w:t xml:space="preserve"> saa pantata, kiinnittää, rasittaa, eikä osakkeisiin liittyviä oikeuksia saa muutoinkaan luovuttaa muutoin kuin tämän sopimuksen kohdan 10 mukaisesti.</w:t>
      </w:r>
    </w:p>
    <w:p w:rsidR="00AA43E8" w:rsidRPr="00A3650C" w:rsidRDefault="00AA43E8" w:rsidP="00AA43E8">
      <w:pPr>
        <w:spacing w:line="360" w:lineRule="auto"/>
        <w:rPr>
          <w:sz w:val="22"/>
          <w:szCs w:val="22"/>
        </w:rPr>
      </w:pPr>
    </w:p>
    <w:p w:rsidR="00AA43E8" w:rsidRPr="00A3650C" w:rsidRDefault="00AA43E8" w:rsidP="00AA43E8">
      <w:pPr>
        <w:spacing w:line="360" w:lineRule="auto"/>
        <w:ind w:left="567" w:hanging="567"/>
        <w:rPr>
          <w:b/>
          <w:sz w:val="22"/>
          <w:szCs w:val="22"/>
        </w:rPr>
      </w:pPr>
      <w:r w:rsidRPr="00A3650C">
        <w:rPr>
          <w:b/>
          <w:sz w:val="22"/>
          <w:szCs w:val="22"/>
        </w:rPr>
        <w:t>7.</w:t>
      </w:r>
      <w:r w:rsidRPr="00A3650C">
        <w:rPr>
          <w:b/>
          <w:sz w:val="22"/>
          <w:szCs w:val="22"/>
        </w:rPr>
        <w:tab/>
        <w:t>Yhtiökokous, hallitus ja päätöksenteko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Päätöksenteko tapahtuu yhtiökokouksessa osakeyhtiölain ja yhtiöjärjestyksen mukaisesti huomioon ottaen, mitä tässä sopimuksessa on muutoin sovittu.</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Yhtiön hallitukseen kuuluu 3-6 jäsentä.  Ensimmäisen hallituksen kokoonpano on seuraava: </w:t>
      </w:r>
      <w:r w:rsidR="00D85B00" w:rsidRPr="00A3650C">
        <w:rPr>
          <w:sz w:val="22"/>
          <w:szCs w:val="22"/>
        </w:rPr>
        <w:t>Matti Meikäläinen</w:t>
      </w:r>
      <w:r w:rsidRPr="00A3650C">
        <w:rPr>
          <w:sz w:val="22"/>
          <w:szCs w:val="22"/>
        </w:rPr>
        <w:t xml:space="preserve">, </w:t>
      </w:r>
      <w:r w:rsidR="00D85B00" w:rsidRPr="00A3650C">
        <w:rPr>
          <w:sz w:val="22"/>
          <w:szCs w:val="22"/>
        </w:rPr>
        <w:t>Teppo Teikäläinen</w:t>
      </w:r>
      <w:r w:rsidRPr="00A3650C">
        <w:rPr>
          <w:sz w:val="22"/>
          <w:szCs w:val="22"/>
        </w:rPr>
        <w:t xml:space="preserve"> ja </w:t>
      </w:r>
      <w:r w:rsidR="00D85B00" w:rsidRPr="00A3650C">
        <w:rPr>
          <w:sz w:val="22"/>
          <w:szCs w:val="22"/>
        </w:rPr>
        <w:t>Heikki Heikäläinen</w:t>
      </w:r>
      <w:r w:rsidRPr="00A3650C">
        <w:rPr>
          <w:sz w:val="22"/>
          <w:szCs w:val="22"/>
        </w:rPr>
        <w:t>.</w:t>
      </w:r>
    </w:p>
    <w:p w:rsidR="00254B1F" w:rsidRPr="00A3650C" w:rsidRDefault="00254B1F"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Päätöksenteko hallituksessa tapahtuu osakeyhtiölain mukaisesti. Osakkaat sopivat, että hallitus vastaa muun ohella Liiketoimintasuunnitelman kehittämisestä ja sen muuttamisesta, eikä kohta</w:t>
      </w:r>
      <w:r w:rsidR="005A3E79">
        <w:rPr>
          <w:sz w:val="22"/>
          <w:szCs w:val="22"/>
        </w:rPr>
        <w:t>a</w:t>
      </w:r>
      <w:r w:rsidRPr="00A3650C">
        <w:rPr>
          <w:sz w:val="22"/>
          <w:szCs w:val="22"/>
        </w:rPr>
        <w:t xml:space="preserve"> 16.3 sovell</w:t>
      </w:r>
      <w:r w:rsidR="00D85B00" w:rsidRPr="00A3650C">
        <w:rPr>
          <w:sz w:val="22"/>
          <w:szCs w:val="22"/>
        </w:rPr>
        <w:t xml:space="preserve">eta </w:t>
      </w:r>
      <w:r w:rsidRPr="00A3650C">
        <w:rPr>
          <w:sz w:val="22"/>
          <w:szCs w:val="22"/>
        </w:rPr>
        <w:t>Liiketoimintasuunnitelman muuttamiseen.</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Yhtiön hallitus nimittää toimitusjohtajan. Yhtiön toimintaan liittyvät merkittävät laite- ja muut hankinnat, palkkaukset, palkkioiden maksamiset, omaisuuden myynnit, varojen lainaamiset Yhtiöstä, lahjoitukset ja sopimukset kuuluvat </w:t>
      </w:r>
      <w:r w:rsidR="00254B1F" w:rsidRPr="00A3650C">
        <w:rPr>
          <w:sz w:val="22"/>
          <w:szCs w:val="22"/>
        </w:rPr>
        <w:t xml:space="preserve"> Y</w:t>
      </w:r>
      <w:r w:rsidRPr="00A3650C">
        <w:rPr>
          <w:sz w:val="22"/>
          <w:szCs w:val="22"/>
        </w:rPr>
        <w:t xml:space="preserve">htiön hallituksen päätettäväksi, ellei Yhtiön hallitus toisin määrää. </w:t>
      </w:r>
    </w:p>
    <w:p w:rsidR="00AA43E8" w:rsidRPr="00A3650C" w:rsidRDefault="00AA43E8" w:rsidP="00AA43E8">
      <w:pPr>
        <w:spacing w:line="360" w:lineRule="auto"/>
        <w:ind w:left="567"/>
        <w:rPr>
          <w:sz w:val="22"/>
          <w:szCs w:val="22"/>
        </w:rPr>
      </w:pPr>
    </w:p>
    <w:p w:rsidR="00AA43E8" w:rsidRPr="00A3650C" w:rsidRDefault="00AA43E8" w:rsidP="005A3E79">
      <w:pPr>
        <w:spacing w:line="360" w:lineRule="auto"/>
        <w:ind w:left="993" w:hanging="426"/>
        <w:rPr>
          <w:sz w:val="22"/>
          <w:szCs w:val="22"/>
        </w:rPr>
      </w:pPr>
      <w:r w:rsidRPr="00A3650C">
        <w:rPr>
          <w:sz w:val="22"/>
          <w:szCs w:val="22"/>
        </w:rPr>
        <w:t xml:space="preserve">  </w:t>
      </w:r>
    </w:p>
    <w:p w:rsidR="00AA43E8" w:rsidRPr="00A3650C" w:rsidRDefault="00AA43E8" w:rsidP="00AA43E8">
      <w:pPr>
        <w:spacing w:line="360" w:lineRule="auto"/>
        <w:ind w:left="567" w:hanging="567"/>
        <w:rPr>
          <w:b/>
          <w:sz w:val="22"/>
          <w:szCs w:val="22"/>
        </w:rPr>
      </w:pPr>
      <w:r w:rsidRPr="00A3650C">
        <w:rPr>
          <w:b/>
          <w:sz w:val="22"/>
          <w:szCs w:val="22"/>
        </w:rPr>
        <w:t>8.</w:t>
      </w:r>
      <w:r w:rsidRPr="00A3650C">
        <w:rPr>
          <w:b/>
          <w:sz w:val="22"/>
          <w:szCs w:val="22"/>
        </w:rPr>
        <w:tab/>
        <w:t>Osingonjako</w:t>
      </w:r>
    </w:p>
    <w:p w:rsidR="00AA43E8" w:rsidRPr="00A3650C" w:rsidRDefault="00AA43E8" w:rsidP="00AA43E8">
      <w:pPr>
        <w:spacing w:line="360" w:lineRule="auto"/>
        <w:rPr>
          <w:sz w:val="22"/>
          <w:szCs w:val="22"/>
        </w:rPr>
      </w:pPr>
    </w:p>
    <w:p w:rsidR="00AA43E8" w:rsidRPr="00A3650C" w:rsidRDefault="00AA43E8" w:rsidP="00AA43E8">
      <w:pPr>
        <w:spacing w:line="360" w:lineRule="auto"/>
        <w:ind w:left="567"/>
        <w:rPr>
          <w:sz w:val="22"/>
          <w:szCs w:val="22"/>
        </w:rPr>
      </w:pPr>
      <w:r w:rsidRPr="00A3650C">
        <w:rPr>
          <w:sz w:val="22"/>
          <w:szCs w:val="22"/>
        </w:rPr>
        <w:t xml:space="preserve">Yhtiö pyrkii jakamaan osinkoa edellä kohdassa 5.1 mainitun Yhtiön arvostusperiaatteen mukaisesti vuosittaisesta jakokelpoisesta tuloksestaan huomioiden kuitenkin Yhtiön kasvun rahoituksen asettamat vaatimukset. Osinkoa jaetaan enintään määrä, minkä Yhtiön hallitus hyväksyy. </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9.</w:t>
      </w:r>
      <w:r w:rsidRPr="00A3650C">
        <w:rPr>
          <w:b/>
          <w:sz w:val="22"/>
          <w:szCs w:val="22"/>
        </w:rPr>
        <w:tab/>
        <w:t>Immateriaalioikeudet ja tietotaito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Yhtiön toiminnan yhteydessä syntyneet Immateriaalioikeudet sekä tekninen osaaminen ja tietämys (tietotaito) ja kaikki Yhtiön toiminnassa</w:t>
      </w:r>
      <w:r w:rsidR="001F387F" w:rsidRPr="00A3650C">
        <w:rPr>
          <w:sz w:val="22"/>
          <w:szCs w:val="22"/>
        </w:rPr>
        <w:t xml:space="preserve"> </w:t>
      </w:r>
      <w:r w:rsidR="0095097B" w:rsidRPr="00A3650C">
        <w:rPr>
          <w:sz w:val="22"/>
          <w:szCs w:val="22"/>
        </w:rPr>
        <w:t>s</w:t>
      </w:r>
      <w:r w:rsidRPr="00A3650C">
        <w:rPr>
          <w:sz w:val="22"/>
          <w:szCs w:val="22"/>
        </w:rPr>
        <w:t>yntynyt materiaali ja niihin liittyvät oikeudet (”Immateriaalioikeudet”), siltä osin kuin Immateriaalioikeudet ovat syntyneet Osakkaiden toiminnan tuloksena Osakkaan työ- tai toimisuhteen voimassa ollessa Yhtiön kanssa, on siirretty ja siirretään Yhtiölle, ja Yhtiöllä on täydet oikeudet näiden Immateriaalioikeuksien edelleen</w:t>
      </w:r>
      <w:r w:rsidR="0095097B" w:rsidRPr="00A3650C">
        <w:rPr>
          <w:sz w:val="22"/>
          <w:szCs w:val="22"/>
        </w:rPr>
        <w:t xml:space="preserve"> </w:t>
      </w:r>
      <w:r w:rsidRPr="00A3650C">
        <w:rPr>
          <w:sz w:val="22"/>
          <w:szCs w:val="22"/>
        </w:rPr>
        <w:t>luovutukseen ja näiden Immateriaalioikeuksien kohteiden muuttamiseen.</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Uusien työntekijöiden työsopimuksiin ja vanhojen työntekijöiden uusiin työsopimuksiin otetaan määräykset, joissa sovitaan Immateriaalioikeuksien siirtymisestä Yhtiölle tai sen tytäryhtiölle tämän kohdan 9 ensimmäistä kappaletta vastaavalla tavalla. Selvyyden vuoksi todetaan, että tämä sopimuskohta ei rajaa työntekijöiden lainmukaista oikeutta korvaukseen työsuhdekeksinnöistä. </w:t>
      </w:r>
    </w:p>
    <w:p w:rsidR="00AA43E8" w:rsidRPr="00A3650C" w:rsidRDefault="00AA43E8" w:rsidP="00AA43E8">
      <w:pPr>
        <w:spacing w:line="360" w:lineRule="auto"/>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10.</w:t>
      </w:r>
      <w:r w:rsidRPr="00A3650C">
        <w:rPr>
          <w:b/>
          <w:sz w:val="22"/>
          <w:szCs w:val="22"/>
        </w:rPr>
        <w:tab/>
        <w:t>Osakkeiden myynti</w:t>
      </w:r>
    </w:p>
    <w:p w:rsidR="00AA43E8" w:rsidRPr="00A3650C" w:rsidRDefault="00AA43E8" w:rsidP="00AA43E8">
      <w:pPr>
        <w:spacing w:line="360" w:lineRule="auto"/>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10.1</w:t>
      </w:r>
      <w:r w:rsidRPr="00A3650C">
        <w:rPr>
          <w:b/>
          <w:sz w:val="22"/>
          <w:szCs w:val="22"/>
        </w:rPr>
        <w:tab/>
        <w:t>Yleistä</w:t>
      </w:r>
    </w:p>
    <w:p w:rsidR="00AA43E8" w:rsidRPr="00A3650C" w:rsidRDefault="00AA43E8" w:rsidP="00AA43E8">
      <w:pPr>
        <w:spacing w:line="360" w:lineRule="auto"/>
        <w:ind w:left="567"/>
        <w:rPr>
          <w:sz w:val="22"/>
          <w:szCs w:val="22"/>
        </w:rPr>
      </w:pPr>
      <w:r w:rsidRPr="00A3650C">
        <w:rPr>
          <w:sz w:val="22"/>
          <w:szCs w:val="22"/>
        </w:rPr>
        <w:t>Yhtiön yhtiöjärjestyksessä on osakkeita koskeva lunastuslauseke ja suostumus-lauseke, joiden tarkoituksena on turvata Osapuolia tämän sopimuksen vastaisilta yhtiön osakkeiden luovutuksilta. Lunastushinta tässä sopimuksessa sovituissa tilanteissa määräytyy osapuolten välillä tämän sopimuksen eikä yhtiöjärjestyksen mukaan. Jäljempänä tässä kohdassa 10 ”Osakkeella” tarkoitetaan Yhtiön osaketta.</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Osapuolet sitoutuvat olemaan myymättä tai muuten luovuttamatta Osakkeita toiselle Osapuolelle tai kolmannelle noudattamatta mitä tässä sopimuksessa on sovittu. Vastaavasti Osapuolet sitoutuvat antamaan yhtiöjärjestyksen suostumuslausekkeen mukaisen suostumuksen osakkeen luovutukselle ja olemaan käyttämättä yhtiöjärjestyksen lunastuslausekkeen mukaista lunastusoikeutta, mikäli tämän sopimuskohdan mukaiset ehdot on Osakkeiden luovutuksessa täytetty. </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Mikäli Osapuoli myy tai muutoin luovuttaa osan Osakkeistaan tai kaikki Osakkeensa, Osakkeiden luovuttajan on huolehdittava siitä, että luovutuksensaaja sitoutuu noudattamaan tätä sopimusta samoin oikeuksin ja velvollisuuksin kuin luovuttaja.</w:t>
      </w:r>
    </w:p>
    <w:p w:rsidR="00AA43E8" w:rsidRPr="00A3650C" w:rsidRDefault="00AA43E8" w:rsidP="00AA43E8">
      <w:pPr>
        <w:spacing w:line="360" w:lineRule="auto"/>
        <w:ind w:left="567"/>
        <w:rPr>
          <w:sz w:val="22"/>
          <w:szCs w:val="22"/>
        </w:rPr>
      </w:pPr>
    </w:p>
    <w:p w:rsidR="005843DD" w:rsidRPr="005843DD" w:rsidRDefault="005843DD" w:rsidP="005843DD">
      <w:pPr>
        <w:spacing w:line="360" w:lineRule="auto"/>
        <w:ind w:left="1134" w:hanging="567"/>
        <w:rPr>
          <w:b/>
          <w:color w:val="FF0000"/>
          <w:sz w:val="22"/>
          <w:szCs w:val="22"/>
        </w:rPr>
      </w:pPr>
      <w:r w:rsidRPr="005843DD">
        <w:rPr>
          <w:b/>
          <w:sz w:val="22"/>
          <w:szCs w:val="22"/>
        </w:rPr>
        <w:t>10.2</w:t>
      </w:r>
      <w:r w:rsidRPr="005843DD">
        <w:rPr>
          <w:b/>
          <w:sz w:val="22"/>
          <w:szCs w:val="22"/>
        </w:rPr>
        <w:tab/>
        <w:t xml:space="preserve">Osakkaiden osakkeiden luovutukset ja lunastus </w:t>
      </w:r>
    </w:p>
    <w:p w:rsidR="005843DD" w:rsidRPr="005843DD" w:rsidRDefault="005843DD" w:rsidP="005843DD">
      <w:pPr>
        <w:spacing w:line="360" w:lineRule="auto"/>
        <w:ind w:left="567"/>
        <w:rPr>
          <w:sz w:val="22"/>
          <w:szCs w:val="22"/>
        </w:rPr>
      </w:pPr>
    </w:p>
    <w:p w:rsidR="005843DD" w:rsidRPr="005843DD" w:rsidRDefault="005843DD" w:rsidP="005843DD">
      <w:pPr>
        <w:spacing w:line="360" w:lineRule="auto"/>
        <w:ind w:left="567"/>
        <w:rPr>
          <w:sz w:val="22"/>
          <w:szCs w:val="22"/>
        </w:rPr>
      </w:pPr>
      <w:r w:rsidRPr="005843DD">
        <w:rPr>
          <w:sz w:val="22"/>
          <w:szCs w:val="22"/>
        </w:rPr>
        <w:t>Mikäli Osakas haluaa luopua omistamistaan Osakkeista, on Osakkeita tarjottava ensin kirjallisesti muille Osakkaille heidän omistuksensa suhteessa lunastettavaksi. Lunastushinta on korkeampi seuraavista: (i) Yhtiön viimeksi vahvistetun tilinpäätöksen mukainen osakekohtainen nettosubstanssiarvo, tai (ii) käypä arvo, jonka määrittää Yhtiön tilintarkastaja Osapuolia sitovasti.</w:t>
      </w:r>
    </w:p>
    <w:p w:rsidR="005843DD" w:rsidRPr="005843DD" w:rsidRDefault="005843DD" w:rsidP="005843DD">
      <w:pPr>
        <w:spacing w:line="360" w:lineRule="auto"/>
        <w:ind w:left="567"/>
        <w:rPr>
          <w:sz w:val="22"/>
          <w:szCs w:val="22"/>
        </w:rPr>
      </w:pPr>
      <w:r w:rsidRPr="005843DD">
        <w:rPr>
          <w:sz w:val="22"/>
          <w:szCs w:val="22"/>
        </w:rPr>
        <w:t xml:space="preserve"> </w:t>
      </w:r>
    </w:p>
    <w:p w:rsidR="005843DD" w:rsidRPr="005843DD" w:rsidRDefault="005843DD" w:rsidP="005843DD">
      <w:pPr>
        <w:spacing w:line="360" w:lineRule="auto"/>
        <w:ind w:left="567"/>
        <w:rPr>
          <w:sz w:val="22"/>
          <w:szCs w:val="22"/>
        </w:rPr>
      </w:pPr>
      <w:r w:rsidRPr="005843DD">
        <w:rPr>
          <w:sz w:val="22"/>
          <w:szCs w:val="22"/>
        </w:rPr>
        <w:t xml:space="preserve">Mikäli Osakkaat eivät käytä lunastusoikeuttaan tässä kohdassa 10.2 tarkoitetuissa tilanteissa, on Yhtiöllä 30 vuorokauden kuluessa Osakkaille kuuluvan 30 vuorokauden määrä-ajan päättymisestä oikeus, mutta ei velvollisuutta, lunastaa yllä </w:t>
      </w:r>
      <w:proofErr w:type="gramStart"/>
      <w:r w:rsidRPr="005843DD">
        <w:rPr>
          <w:sz w:val="22"/>
          <w:szCs w:val="22"/>
        </w:rPr>
        <w:t>mainitulla  lunastushinnalla</w:t>
      </w:r>
      <w:proofErr w:type="gramEnd"/>
      <w:r w:rsidRPr="005843DD">
        <w:rPr>
          <w:sz w:val="22"/>
          <w:szCs w:val="22"/>
        </w:rPr>
        <w:t xml:space="preserve"> ne Yhtiön osakkeet, joita Osakkaat eivät edellä sovitun perusteella lunasta, sen mukaisesti mitä osakeyhtiölaissa on säädetty omien Osakkeiden hankkimisesta. Selvyyden vuoksi todetaan, että vasta kun on selvinnyt, että Osakkaat tai Yhtiö eivät käytä lunastusoikeuttaan, on Osakkaalla oikeus myydä Osakkeensa kolmannelle taholle eikä sopimuksen kohtaa 10.3 tällöin sovelleta.</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10.</w:t>
      </w:r>
      <w:r w:rsidR="005843DD">
        <w:rPr>
          <w:b/>
          <w:sz w:val="22"/>
          <w:szCs w:val="22"/>
        </w:rPr>
        <w:t>3</w:t>
      </w:r>
      <w:r w:rsidRPr="00A3650C">
        <w:rPr>
          <w:b/>
          <w:sz w:val="22"/>
          <w:szCs w:val="22"/>
        </w:rPr>
        <w:tab/>
        <w:t>Myötämyyntioikeus</w:t>
      </w:r>
    </w:p>
    <w:p w:rsidR="0095097B" w:rsidRPr="00A3650C" w:rsidRDefault="0095097B"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Mikäli Osapuoli neuvottelee kolmannen osapuolen kanssa Yhtiön osakkeiden kaupasta, sitoutuu tämä Osapuoli pitämään myynnin ehtona sitä, että myös muiden Osapuolten kaikki Osakkeet tai vähintään vastaava suhteellinen osa Osakkeista kunkin Osapuolen niin halutessa ostetaan hintaan, joka vastaa korkeinta edellä mainitun kolmannen osapuolen kyseessä olevasta tai aikaisemmissa kaupoissa Osakkeista suorittamaa kauppahintaa.</w:t>
      </w:r>
    </w:p>
    <w:p w:rsidR="00AA43E8" w:rsidRPr="00A3650C" w:rsidRDefault="00AA43E8" w:rsidP="00AA43E8">
      <w:pPr>
        <w:spacing w:line="360" w:lineRule="auto"/>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11.</w:t>
      </w:r>
      <w:r w:rsidRPr="00A3650C">
        <w:rPr>
          <w:b/>
          <w:sz w:val="22"/>
          <w:szCs w:val="22"/>
        </w:rPr>
        <w:tab/>
        <w:t>Salassapito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Osapuolet sitoutuvat tämän sopimuksen voimassa ollessa ja kahden vuoden ajan tämän sopimuksen voimassaolon lakkaamisesta lukien pitämään salassa toistensa liike- ja ammattisalaisuudet, siltä osin kuin tietojen luovuttaminen ei ole tarpeen Yhtiön liiketoiminnan tai tämän sopimuksen 10 kohdan mukaisen Yhtiön osakkeiden myynnin kannalta. Annettaessa kohdan 10 mukaisen osakkeiden myynnin yhteydessä liike- ja ammattisalaisuuksia, on ostajalta vaadittava salassapitositoumus Yhtiön hyväksi.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12.</w:t>
      </w:r>
      <w:r w:rsidRPr="00A3650C">
        <w:rPr>
          <w:b/>
          <w:sz w:val="22"/>
          <w:szCs w:val="22"/>
        </w:rPr>
        <w:tab/>
        <w:t>Kilpailukielto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Osakkaat sitoutuvat olemaan suoraan itse tai omistamiensa tai hallitsemiensa yhtiöiden kautta kilpailematta Yhtiön kulloisenkin Liiketoiminnan kanssa tai siihen suoraan liittyvissä tehtävissä. Osakkaat sitoutuvat noudattamaan tätä kilpailukieltoa tämän sopimuksen voimassaoloajan ja kuusi (6) kuukautta tämän sopimuksen voimassaolon päättymisen jälkeen.  </w:t>
      </w:r>
    </w:p>
    <w:p w:rsidR="0095097B" w:rsidRPr="00A3650C" w:rsidRDefault="0095097B" w:rsidP="00AA43E8">
      <w:pPr>
        <w:spacing w:line="360" w:lineRule="auto"/>
        <w:ind w:left="1134" w:hanging="567"/>
        <w:rPr>
          <w:b/>
          <w:sz w:val="22"/>
          <w:szCs w:val="22"/>
        </w:rPr>
      </w:pPr>
    </w:p>
    <w:p w:rsidR="00AA43E8" w:rsidRPr="00A3650C" w:rsidRDefault="00AA43E8" w:rsidP="00AA43E8">
      <w:pPr>
        <w:spacing w:line="360" w:lineRule="auto"/>
        <w:ind w:left="567"/>
        <w:rPr>
          <w:color w:val="FF0000"/>
          <w:sz w:val="22"/>
          <w:szCs w:val="22"/>
        </w:rPr>
      </w:pPr>
    </w:p>
    <w:p w:rsidR="00AA43E8" w:rsidRPr="00A3650C" w:rsidRDefault="00AA43E8" w:rsidP="00AA43E8">
      <w:pPr>
        <w:spacing w:line="360" w:lineRule="auto"/>
        <w:ind w:left="567" w:hanging="567"/>
        <w:rPr>
          <w:b/>
          <w:sz w:val="22"/>
          <w:szCs w:val="22"/>
        </w:rPr>
      </w:pPr>
      <w:r w:rsidRPr="00A3650C">
        <w:rPr>
          <w:b/>
          <w:sz w:val="22"/>
          <w:szCs w:val="22"/>
        </w:rPr>
        <w:t>13.</w:t>
      </w:r>
      <w:r w:rsidRPr="00A3650C">
        <w:rPr>
          <w:b/>
          <w:sz w:val="22"/>
          <w:szCs w:val="22"/>
        </w:rPr>
        <w:tab/>
        <w:t>Sopimusrikkomus ja sopimussakko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Sopimusrikkomukseen syyllistyvän Osapuolen on korvattava aiheuttamansa vahinko kokonaisuudessaan Yhtiölle ja/tai muille Osakkaille. Osapuolet sopivat lisäksi, että sopimusrikkomuksen korvauksena on maksettava sopimussakkoa </w:t>
      </w:r>
      <w:r w:rsidR="0095097B" w:rsidRPr="00A3650C">
        <w:rPr>
          <w:sz w:val="22"/>
          <w:szCs w:val="22"/>
        </w:rPr>
        <w:t>5</w:t>
      </w:r>
      <w:r w:rsidRPr="00A3650C">
        <w:rPr>
          <w:sz w:val="22"/>
          <w:szCs w:val="22"/>
        </w:rPr>
        <w:t>0.000,- euroa</w:t>
      </w:r>
      <w:r w:rsidR="00AA0F40">
        <w:rPr>
          <w:sz w:val="22"/>
          <w:szCs w:val="22"/>
        </w:rPr>
        <w:t xml:space="preserve"> per rikkomus</w:t>
      </w:r>
      <w:r w:rsidR="0095097B" w:rsidRPr="00A3650C">
        <w:rPr>
          <w:sz w:val="22"/>
          <w:szCs w:val="22"/>
        </w:rPr>
        <w:t>.</w:t>
      </w:r>
      <w:r w:rsidRPr="00A3650C">
        <w:rPr>
          <w:sz w:val="22"/>
          <w:szCs w:val="22"/>
        </w:rPr>
        <w:t xml:space="preserve">  Sopimussakko maksetaan muille Osapuolille kunkin Osapuolen Yhtiöön tekemien sijoitusten suhteessa tai loukattujen Osapuolten yksimielisesti niin vaatiessa Yhtiölle. Sopimusrikkomuksella tarkoitetaan sellaista olennaista sopimusrikkomusta, jota ei ole korjattu, jos korjaaminen on mahdollista, kolmenkymmenen (30) vuorokauden kuluessa siitä, kun loukatut Osapuolet ovat sopimusrikkomuksesta kirjallisesti rikkojalle huomauttaneet.</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14.</w:t>
      </w:r>
      <w:r w:rsidRPr="00A3650C">
        <w:rPr>
          <w:b/>
          <w:sz w:val="22"/>
          <w:szCs w:val="22"/>
        </w:rPr>
        <w:tab/>
        <w:t>Sopimuksen voimassaolo</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 xml:space="preserve">Tämä sopimus tulee voimaan, kun kukin Osapuoli on sen allekirjoittanut. </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Tämä sopimus on voimassa kunkin Osakkaan osalta niin kauan kuin kyseinen Osakas on Yhtiön osakkeenomistaja. Yhtiön osalta tämä sopimus lakkaa olemasta voimassa, kun tämä sopimus on lakannut olemasta voimassa kaikkien Osakkaiden välillä. Selvyyden vuoksi todetaan, että tämän sopimuksen ehtojen vastainen osakkeiden luovutus ei vapauta luovuttajaa sopimuksen mukaisista velvoitteista.</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Sopimusmääräykset, jotka luonteensa vuoksi ovat voimassa senkin jälkeen, kun sopimuksen voimassaolo jonkin Osapuolen suhteen on päättynyt, sitovat Osapuolia vielä s</w:t>
      </w:r>
      <w:r w:rsidR="0095097B" w:rsidRPr="00A3650C">
        <w:rPr>
          <w:sz w:val="22"/>
          <w:szCs w:val="22"/>
        </w:rPr>
        <w:t>illoinkin</w:t>
      </w:r>
      <w:r w:rsidRPr="00A3650C">
        <w:rPr>
          <w:sz w:val="22"/>
          <w:szCs w:val="22"/>
        </w:rPr>
        <w:t xml:space="preserve"> jälkeen, kun hän on lakannut olemasta tämän sopimuksen osapuoli.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15.</w:t>
      </w:r>
      <w:r w:rsidRPr="00A3650C">
        <w:rPr>
          <w:b/>
          <w:sz w:val="22"/>
          <w:szCs w:val="22"/>
        </w:rPr>
        <w:tab/>
        <w:t>Erimielisyydet ja sovellettava laki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Tähän sopimukseen sovelletaan Suomen lakia. Tästä sopimuksesta aiheutuvat erimielisyydet ratkaistaan lopullisesti yksimiehisessä välimiesmenettelyssä Keskuskauppakamarin välityslautakunnan sääntöjen mukaisesti. Välimiehen nimittää Keskuskauppakamarin välityslautakunta. Välimiehen on annettava päätöksensä asiassa kuuden kuukauden kuluttua välimiesoikeuden nimeämisestä lukien.</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16.</w:t>
      </w:r>
      <w:r w:rsidRPr="00A3650C">
        <w:rPr>
          <w:b/>
          <w:sz w:val="22"/>
          <w:szCs w:val="22"/>
        </w:rPr>
        <w:tab/>
        <w:t xml:space="preserve">Muut </w:t>
      </w:r>
      <w:r w:rsidR="00AA0F40">
        <w:rPr>
          <w:b/>
          <w:sz w:val="22"/>
          <w:szCs w:val="22"/>
        </w:rPr>
        <w:t>sopimus</w:t>
      </w:r>
      <w:r w:rsidRPr="00A3650C">
        <w:rPr>
          <w:b/>
          <w:sz w:val="22"/>
          <w:szCs w:val="22"/>
        </w:rPr>
        <w:t>ehdot</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16.1</w:t>
      </w:r>
      <w:r w:rsidRPr="00A3650C">
        <w:rPr>
          <w:b/>
          <w:sz w:val="22"/>
          <w:szCs w:val="22"/>
        </w:rPr>
        <w:tab/>
        <w:t>Yleisvelvoite</w:t>
      </w:r>
    </w:p>
    <w:p w:rsidR="00AA43E8" w:rsidRPr="00A3650C" w:rsidRDefault="00AA43E8" w:rsidP="00AA43E8">
      <w:pPr>
        <w:spacing w:line="360" w:lineRule="auto"/>
        <w:ind w:left="567"/>
        <w:rPr>
          <w:sz w:val="22"/>
          <w:szCs w:val="22"/>
        </w:rPr>
      </w:pPr>
      <w:r w:rsidRPr="00A3650C">
        <w:rPr>
          <w:sz w:val="22"/>
          <w:szCs w:val="22"/>
        </w:rPr>
        <w:t>Osapuolet sitoutuvat itse, asiamiehensä tai edustajansa välityksellä äänestämään ja toimimaan yhtiökokouksessa, hallituksessa ja kaikissa muissa yhteyksissä tavalla, jota tämän sopimuksen noudattaminen edellyttää.</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16.2</w:t>
      </w:r>
      <w:r w:rsidRPr="00A3650C">
        <w:rPr>
          <w:b/>
          <w:sz w:val="22"/>
          <w:szCs w:val="22"/>
        </w:rPr>
        <w:tab/>
        <w:t>Tiedoksiannot</w:t>
      </w:r>
    </w:p>
    <w:p w:rsidR="00AA43E8" w:rsidRPr="00A3650C" w:rsidRDefault="00AA43E8" w:rsidP="00AA43E8">
      <w:pPr>
        <w:spacing w:line="360" w:lineRule="auto"/>
        <w:ind w:left="567"/>
        <w:rPr>
          <w:sz w:val="22"/>
          <w:szCs w:val="22"/>
        </w:rPr>
      </w:pPr>
      <w:r w:rsidRPr="00A3650C">
        <w:rPr>
          <w:sz w:val="22"/>
          <w:szCs w:val="22"/>
        </w:rPr>
        <w:t>Tämän sopimuksen mukaiset tiedoksiannot Osapuolille voidaan tehdä sähköpostitse, kirjatulla kirjeellä tai muutoin todisteellisesti. Tiedoksiannon katsotaan tapahtuneen, kun sähköposti on lähetetty tai kun kolme (3) vuorokautta on kulunut kirjatun kirjeen postittamisesta tai kun tiedoksianto on muutoin tehty todisteellisesti.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16.3</w:t>
      </w:r>
      <w:r w:rsidRPr="00A3650C">
        <w:rPr>
          <w:b/>
          <w:sz w:val="22"/>
          <w:szCs w:val="22"/>
        </w:rPr>
        <w:tab/>
        <w:t>Muutosten tekeminen</w:t>
      </w:r>
    </w:p>
    <w:p w:rsidR="00AA43E8" w:rsidRPr="00A3650C" w:rsidRDefault="00AA43E8" w:rsidP="00AA43E8">
      <w:pPr>
        <w:spacing w:line="360" w:lineRule="auto"/>
        <w:ind w:left="567"/>
        <w:rPr>
          <w:sz w:val="22"/>
          <w:szCs w:val="22"/>
        </w:rPr>
      </w:pPr>
      <w:r w:rsidRPr="00A3650C">
        <w:rPr>
          <w:sz w:val="22"/>
          <w:szCs w:val="22"/>
        </w:rPr>
        <w:t>Muutokset tähän sopimukseen on tehtävä yksimielisesti ja kirjallisesti.</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16.4</w:t>
      </w:r>
      <w:r w:rsidRPr="00A3650C">
        <w:rPr>
          <w:b/>
          <w:sz w:val="22"/>
          <w:szCs w:val="22"/>
        </w:rPr>
        <w:tab/>
        <w:t>Aikaisemmat sopimukset ja tämän sopimuksen tulkinta</w:t>
      </w:r>
    </w:p>
    <w:p w:rsidR="00AA43E8" w:rsidRPr="00A3650C" w:rsidRDefault="00AA43E8" w:rsidP="00AA43E8">
      <w:pPr>
        <w:spacing w:line="360" w:lineRule="auto"/>
        <w:ind w:left="567"/>
        <w:rPr>
          <w:sz w:val="22"/>
          <w:szCs w:val="22"/>
        </w:rPr>
      </w:pPr>
      <w:r w:rsidRPr="00A3650C">
        <w:rPr>
          <w:sz w:val="22"/>
          <w:szCs w:val="22"/>
        </w:rPr>
        <w:t>Tämä sopimus liitteineen käsittää osapuolten välisen sopimuksen ja yhteisymmärryksen kokonaisuudessaan. Mahdolliset aikaisemmat Osapuolten väliset Yhtiötä koskevat osakassopimukset tai muut suulliset tai kirjalliset välipuheet ovat mitättömiä.</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Mikäli tämä sopimus, siihen liittyvät sopimukset ja asiakirjat ja Yhtiön yhtiöjärjestys ovat toistensa kanssa ristiriidassa, on asiakirjoja sovellettava seuraavassa etusijajärjestyksessä:</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1134"/>
        <w:rPr>
          <w:sz w:val="22"/>
          <w:szCs w:val="22"/>
        </w:rPr>
      </w:pPr>
      <w:r w:rsidRPr="00A3650C">
        <w:rPr>
          <w:sz w:val="22"/>
          <w:szCs w:val="22"/>
        </w:rPr>
        <w:t>1.  tämä sopimus</w:t>
      </w:r>
    </w:p>
    <w:p w:rsidR="00AA43E8" w:rsidRPr="00A3650C" w:rsidRDefault="00AA43E8" w:rsidP="00AA43E8">
      <w:pPr>
        <w:spacing w:line="360" w:lineRule="auto"/>
        <w:ind w:left="1134"/>
        <w:rPr>
          <w:sz w:val="22"/>
          <w:szCs w:val="22"/>
        </w:rPr>
      </w:pPr>
      <w:r w:rsidRPr="00A3650C">
        <w:rPr>
          <w:sz w:val="22"/>
          <w:szCs w:val="22"/>
        </w:rPr>
        <w:t>2.  tämän sopimuksen liitteenä olevat asiakirjat</w:t>
      </w:r>
    </w:p>
    <w:p w:rsidR="00AA43E8" w:rsidRPr="00A3650C" w:rsidRDefault="00AA43E8" w:rsidP="00AA43E8">
      <w:pPr>
        <w:spacing w:line="360" w:lineRule="auto"/>
        <w:ind w:left="1134"/>
        <w:rPr>
          <w:sz w:val="22"/>
          <w:szCs w:val="22"/>
        </w:rPr>
      </w:pPr>
      <w:r w:rsidRPr="00A3650C">
        <w:rPr>
          <w:sz w:val="22"/>
          <w:szCs w:val="22"/>
        </w:rPr>
        <w:t>3.  Yhtiön yhtiöjärjestys</w:t>
      </w:r>
    </w:p>
    <w:p w:rsidR="00AA43E8" w:rsidRPr="00A3650C" w:rsidRDefault="00AA43E8" w:rsidP="00AA43E8">
      <w:pPr>
        <w:spacing w:line="360" w:lineRule="auto"/>
        <w:ind w:left="1134"/>
        <w:rPr>
          <w:sz w:val="22"/>
          <w:szCs w:val="22"/>
        </w:rPr>
      </w:pPr>
    </w:p>
    <w:p w:rsidR="00AA43E8" w:rsidRPr="00A3650C" w:rsidRDefault="00AA43E8" w:rsidP="00AA43E8">
      <w:pPr>
        <w:spacing w:line="360" w:lineRule="auto"/>
        <w:ind w:left="1134" w:hanging="567"/>
        <w:rPr>
          <w:b/>
          <w:sz w:val="22"/>
          <w:szCs w:val="22"/>
        </w:rPr>
      </w:pPr>
      <w:r w:rsidRPr="00A3650C">
        <w:rPr>
          <w:b/>
          <w:sz w:val="22"/>
          <w:szCs w:val="22"/>
        </w:rPr>
        <w:t>16.5</w:t>
      </w:r>
      <w:r w:rsidRPr="00A3650C">
        <w:rPr>
          <w:b/>
          <w:sz w:val="22"/>
          <w:szCs w:val="22"/>
        </w:rPr>
        <w:tab/>
        <w:t>Sopimuksen siirtäminen</w:t>
      </w:r>
    </w:p>
    <w:p w:rsidR="00AA43E8" w:rsidRPr="00A3650C" w:rsidRDefault="00AA43E8" w:rsidP="00AA43E8">
      <w:pPr>
        <w:spacing w:line="360" w:lineRule="auto"/>
        <w:ind w:left="567"/>
        <w:rPr>
          <w:sz w:val="22"/>
          <w:szCs w:val="22"/>
        </w:rPr>
      </w:pPr>
      <w:r w:rsidRPr="00A3650C">
        <w:rPr>
          <w:sz w:val="22"/>
          <w:szCs w:val="22"/>
        </w:rPr>
        <w:t xml:space="preserve">Tätä sopimusta ei voida siirtää ilman kaikkien Osapuolten suostumusta. Osakkeiden luovutus ja siihen liittyvä sopimusten siirto on säännelty </w:t>
      </w:r>
      <w:r w:rsidR="00AA0F40">
        <w:rPr>
          <w:sz w:val="22"/>
          <w:szCs w:val="22"/>
        </w:rPr>
        <w:t xml:space="preserve">yllä </w:t>
      </w:r>
      <w:r w:rsidRPr="00A3650C">
        <w:rPr>
          <w:sz w:val="22"/>
          <w:szCs w:val="22"/>
        </w:rPr>
        <w:t>kohdassa 10.</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hanging="567"/>
        <w:rPr>
          <w:b/>
          <w:sz w:val="22"/>
          <w:szCs w:val="22"/>
        </w:rPr>
      </w:pPr>
      <w:r w:rsidRPr="00A3650C">
        <w:rPr>
          <w:b/>
          <w:sz w:val="22"/>
          <w:szCs w:val="22"/>
        </w:rPr>
        <w:t>17.</w:t>
      </w:r>
      <w:r w:rsidRPr="00A3650C">
        <w:rPr>
          <w:b/>
          <w:sz w:val="22"/>
          <w:szCs w:val="22"/>
        </w:rPr>
        <w:tab/>
        <w:t>Sopimuskappaleet</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r w:rsidRPr="00A3650C">
        <w:rPr>
          <w:sz w:val="22"/>
          <w:szCs w:val="22"/>
        </w:rPr>
        <w:t>Tätä sopimusta on laadittu seitsemän (7) samansanaista kappaletta, yksi kullekin Osapuolelle.</w:t>
      </w:r>
    </w:p>
    <w:p w:rsidR="00AA43E8" w:rsidRDefault="00AA43E8" w:rsidP="00AA43E8">
      <w:pPr>
        <w:spacing w:line="360" w:lineRule="auto"/>
        <w:ind w:left="567"/>
        <w:rPr>
          <w:sz w:val="22"/>
          <w:szCs w:val="22"/>
        </w:rPr>
      </w:pPr>
    </w:p>
    <w:p w:rsidR="00AA43E8" w:rsidRPr="00A3650C" w:rsidRDefault="00AA0F40" w:rsidP="00AA43E8">
      <w:pPr>
        <w:spacing w:line="360" w:lineRule="auto"/>
        <w:ind w:left="567" w:hanging="567"/>
        <w:rPr>
          <w:b/>
          <w:sz w:val="22"/>
          <w:szCs w:val="22"/>
        </w:rPr>
      </w:pPr>
      <w:r>
        <w:rPr>
          <w:b/>
          <w:sz w:val="22"/>
          <w:szCs w:val="22"/>
        </w:rPr>
        <w:t>L</w:t>
      </w:r>
      <w:r w:rsidR="00AA43E8" w:rsidRPr="00A3650C">
        <w:rPr>
          <w:b/>
          <w:sz w:val="22"/>
          <w:szCs w:val="22"/>
        </w:rPr>
        <w:t>iitteet:</w:t>
      </w:r>
    </w:p>
    <w:p w:rsidR="00AA43E8" w:rsidRPr="00A3650C" w:rsidRDefault="00AA43E8" w:rsidP="00AA43E8">
      <w:pPr>
        <w:spacing w:line="360" w:lineRule="auto"/>
        <w:ind w:left="1418" w:hanging="851"/>
        <w:rPr>
          <w:sz w:val="22"/>
          <w:szCs w:val="22"/>
        </w:rPr>
      </w:pPr>
      <w:r w:rsidRPr="00A3650C">
        <w:rPr>
          <w:b/>
          <w:sz w:val="22"/>
          <w:szCs w:val="22"/>
        </w:rPr>
        <w:t>Liite 1:</w:t>
      </w:r>
      <w:r w:rsidRPr="00A3650C">
        <w:rPr>
          <w:sz w:val="22"/>
          <w:szCs w:val="22"/>
        </w:rPr>
        <w:t xml:space="preserve">  </w:t>
      </w:r>
      <w:r w:rsidRPr="00A3650C">
        <w:rPr>
          <w:sz w:val="22"/>
          <w:szCs w:val="22"/>
        </w:rPr>
        <w:tab/>
        <w:t>Yhtiön Liiketoimin</w:t>
      </w:r>
      <w:r w:rsidR="00902AE0">
        <w:rPr>
          <w:sz w:val="22"/>
          <w:szCs w:val="22"/>
        </w:rPr>
        <w:t>tasuunnitelma</w:t>
      </w:r>
      <w:r w:rsidRPr="00A3650C">
        <w:rPr>
          <w:sz w:val="22"/>
          <w:szCs w:val="22"/>
        </w:rPr>
        <w:t xml:space="preserve"> </w:t>
      </w:r>
    </w:p>
    <w:p w:rsidR="00AA43E8" w:rsidRPr="00A3650C" w:rsidRDefault="00AA43E8" w:rsidP="00AA43E8">
      <w:pPr>
        <w:spacing w:line="360" w:lineRule="auto"/>
        <w:ind w:left="1418" w:hanging="851"/>
        <w:rPr>
          <w:sz w:val="22"/>
          <w:szCs w:val="22"/>
        </w:rPr>
      </w:pPr>
      <w:r w:rsidRPr="00A3650C">
        <w:rPr>
          <w:b/>
          <w:sz w:val="22"/>
          <w:szCs w:val="22"/>
        </w:rPr>
        <w:t>Liite 2:</w:t>
      </w:r>
      <w:r w:rsidRPr="00A3650C">
        <w:rPr>
          <w:b/>
          <w:sz w:val="22"/>
          <w:szCs w:val="22"/>
        </w:rPr>
        <w:tab/>
      </w:r>
      <w:r w:rsidRPr="00A3650C">
        <w:rPr>
          <w:sz w:val="22"/>
          <w:szCs w:val="22"/>
        </w:rPr>
        <w:t>Yhtiön perustamiskokouksen pöytäkirja</w:t>
      </w:r>
    </w:p>
    <w:p w:rsidR="00AA43E8" w:rsidRPr="00A3650C" w:rsidRDefault="00AA43E8" w:rsidP="00AA43E8">
      <w:pPr>
        <w:spacing w:line="360" w:lineRule="auto"/>
        <w:ind w:left="567"/>
        <w:rPr>
          <w:sz w:val="22"/>
          <w:szCs w:val="22"/>
        </w:rPr>
      </w:pPr>
    </w:p>
    <w:p w:rsidR="00AA43E8" w:rsidRPr="00A3650C" w:rsidRDefault="00AA43E8" w:rsidP="00AA43E8">
      <w:pPr>
        <w:spacing w:line="360" w:lineRule="auto"/>
        <w:ind w:left="567"/>
        <w:rPr>
          <w:sz w:val="22"/>
          <w:szCs w:val="22"/>
        </w:rPr>
      </w:pPr>
    </w:p>
    <w:p w:rsidR="00AA43E8" w:rsidRPr="00A3650C" w:rsidRDefault="00AA43E8" w:rsidP="00AA43E8">
      <w:pPr>
        <w:ind w:left="567"/>
        <w:rPr>
          <w:sz w:val="22"/>
          <w:szCs w:val="22"/>
        </w:rPr>
      </w:pPr>
    </w:p>
    <w:p w:rsidR="00AA43E8" w:rsidRPr="00A3650C" w:rsidRDefault="0095097B" w:rsidP="00AA43E8">
      <w:pPr>
        <w:ind w:left="567"/>
        <w:rPr>
          <w:b/>
          <w:sz w:val="22"/>
          <w:szCs w:val="22"/>
        </w:rPr>
      </w:pPr>
      <w:r w:rsidRPr="00A3650C">
        <w:rPr>
          <w:b/>
          <w:sz w:val="22"/>
          <w:szCs w:val="22"/>
        </w:rPr>
        <w:t>Helsinki</w:t>
      </w:r>
      <w:r w:rsidR="00AA43E8" w:rsidRPr="00A3650C">
        <w:rPr>
          <w:b/>
          <w:sz w:val="22"/>
          <w:szCs w:val="22"/>
        </w:rPr>
        <w:t xml:space="preserve">, </w:t>
      </w:r>
    </w:p>
    <w:p w:rsidR="00AA43E8" w:rsidRPr="00A3650C" w:rsidRDefault="00AA43E8" w:rsidP="00AA43E8">
      <w:pPr>
        <w:ind w:left="567"/>
        <w:rPr>
          <w:b/>
          <w:sz w:val="22"/>
          <w:szCs w:val="22"/>
        </w:rPr>
      </w:pPr>
      <w:r w:rsidRPr="00A3650C">
        <w:rPr>
          <w:b/>
          <w:sz w:val="22"/>
          <w:szCs w:val="22"/>
        </w:rPr>
        <w:tab/>
      </w:r>
    </w:p>
    <w:p w:rsidR="00AA43E8" w:rsidRPr="00A3650C" w:rsidRDefault="00AA43E8" w:rsidP="00AA43E8">
      <w:pPr>
        <w:ind w:left="567"/>
        <w:rPr>
          <w:b/>
          <w:sz w:val="22"/>
          <w:szCs w:val="22"/>
        </w:rPr>
      </w:pPr>
    </w:p>
    <w:p w:rsidR="00AA43E8" w:rsidRPr="00A3650C" w:rsidRDefault="00AA43E8" w:rsidP="00AA43E8">
      <w:pPr>
        <w:ind w:left="567"/>
        <w:rPr>
          <w:b/>
          <w:sz w:val="22"/>
          <w:szCs w:val="22"/>
        </w:rPr>
      </w:pPr>
    </w:p>
    <w:p w:rsidR="00AA43E8" w:rsidRPr="00A3650C" w:rsidRDefault="0095097B" w:rsidP="00AA43E8">
      <w:pPr>
        <w:ind w:left="567"/>
        <w:rPr>
          <w:b/>
          <w:sz w:val="22"/>
          <w:szCs w:val="22"/>
        </w:rPr>
      </w:pPr>
      <w:r w:rsidRPr="00A3650C">
        <w:rPr>
          <w:b/>
          <w:sz w:val="22"/>
          <w:szCs w:val="22"/>
        </w:rPr>
        <w:t>Touko</w:t>
      </w:r>
      <w:r w:rsidR="00AA43E8" w:rsidRPr="00A3650C">
        <w:rPr>
          <w:b/>
          <w:sz w:val="22"/>
          <w:szCs w:val="22"/>
        </w:rPr>
        <w:t xml:space="preserve">kuun </w:t>
      </w:r>
      <w:r w:rsidRPr="00A3650C">
        <w:rPr>
          <w:b/>
          <w:sz w:val="22"/>
          <w:szCs w:val="22"/>
        </w:rPr>
        <w:t>15</w:t>
      </w:r>
      <w:r w:rsidR="00AA43E8" w:rsidRPr="00A3650C">
        <w:rPr>
          <w:b/>
          <w:sz w:val="22"/>
          <w:szCs w:val="22"/>
        </w:rPr>
        <w:t>. päivänä 20</w:t>
      </w:r>
      <w:r w:rsidR="001938CC">
        <w:rPr>
          <w:b/>
          <w:sz w:val="22"/>
          <w:szCs w:val="22"/>
        </w:rPr>
        <w:t>__</w:t>
      </w:r>
    </w:p>
    <w:p w:rsidR="00AA43E8" w:rsidRPr="00A3650C" w:rsidRDefault="00AA43E8" w:rsidP="00AA43E8">
      <w:pPr>
        <w:ind w:left="567"/>
        <w:rPr>
          <w:b/>
          <w:sz w:val="22"/>
          <w:szCs w:val="22"/>
        </w:rPr>
      </w:pPr>
    </w:p>
    <w:p w:rsidR="00AA43E8" w:rsidRPr="00A3650C" w:rsidRDefault="00AA43E8" w:rsidP="00AA43E8">
      <w:pPr>
        <w:ind w:left="567"/>
        <w:rPr>
          <w:b/>
          <w:sz w:val="22"/>
          <w:szCs w:val="22"/>
        </w:rPr>
      </w:pPr>
    </w:p>
    <w:p w:rsidR="0095097B" w:rsidRDefault="0095097B" w:rsidP="0095097B">
      <w:pPr>
        <w:spacing w:line="360" w:lineRule="auto"/>
        <w:ind w:left="1276" w:hanging="425"/>
        <w:rPr>
          <w:b/>
          <w:sz w:val="22"/>
          <w:szCs w:val="22"/>
        </w:rPr>
      </w:pPr>
      <w:r w:rsidRPr="00A3650C">
        <w:rPr>
          <w:b/>
          <w:sz w:val="22"/>
          <w:szCs w:val="22"/>
        </w:rPr>
        <w:t xml:space="preserve">  Matti Meikäläinen</w:t>
      </w:r>
      <w:r w:rsidRPr="00A3650C">
        <w:rPr>
          <w:b/>
          <w:sz w:val="22"/>
          <w:szCs w:val="22"/>
        </w:rPr>
        <w:tab/>
      </w:r>
      <w:r w:rsidRPr="00A3650C">
        <w:rPr>
          <w:b/>
          <w:sz w:val="22"/>
          <w:szCs w:val="22"/>
        </w:rPr>
        <w:tab/>
        <w:t xml:space="preserve"> Mikko Meikäläinen</w:t>
      </w:r>
      <w:r w:rsidRPr="00A3650C">
        <w:rPr>
          <w:b/>
          <w:sz w:val="22"/>
          <w:szCs w:val="22"/>
        </w:rPr>
        <w:tab/>
      </w:r>
      <w:r w:rsidRPr="00A3650C">
        <w:rPr>
          <w:b/>
          <w:sz w:val="22"/>
          <w:szCs w:val="22"/>
        </w:rPr>
        <w:tab/>
      </w:r>
    </w:p>
    <w:p w:rsidR="005843DD" w:rsidRPr="00A3650C" w:rsidRDefault="005843DD" w:rsidP="0095097B">
      <w:pPr>
        <w:spacing w:line="360" w:lineRule="auto"/>
        <w:ind w:left="1276" w:hanging="425"/>
        <w:rPr>
          <w:b/>
          <w:sz w:val="22"/>
          <w:szCs w:val="22"/>
        </w:rPr>
      </w:pPr>
    </w:p>
    <w:p w:rsidR="0095097B" w:rsidRPr="00A3650C" w:rsidRDefault="0095097B" w:rsidP="0095097B">
      <w:pPr>
        <w:spacing w:line="360" w:lineRule="auto"/>
        <w:ind w:left="1276" w:hanging="425"/>
        <w:rPr>
          <w:b/>
          <w:sz w:val="22"/>
          <w:szCs w:val="22"/>
        </w:rPr>
      </w:pPr>
      <w:r w:rsidRPr="00A3650C">
        <w:rPr>
          <w:b/>
          <w:sz w:val="22"/>
          <w:szCs w:val="22"/>
        </w:rPr>
        <w:t xml:space="preserve">  Teppo Teikäläinen</w:t>
      </w:r>
      <w:r w:rsidRPr="00A3650C">
        <w:rPr>
          <w:b/>
          <w:sz w:val="22"/>
          <w:szCs w:val="22"/>
        </w:rPr>
        <w:tab/>
      </w:r>
      <w:r w:rsidRPr="00A3650C">
        <w:rPr>
          <w:b/>
          <w:sz w:val="22"/>
          <w:szCs w:val="22"/>
        </w:rPr>
        <w:tab/>
        <w:t>Timo Teikäläinen</w:t>
      </w:r>
      <w:r w:rsidRPr="00A3650C">
        <w:rPr>
          <w:b/>
          <w:sz w:val="22"/>
          <w:szCs w:val="22"/>
        </w:rPr>
        <w:tab/>
      </w:r>
      <w:r w:rsidRPr="00A3650C">
        <w:rPr>
          <w:b/>
          <w:sz w:val="22"/>
          <w:szCs w:val="22"/>
        </w:rPr>
        <w:tab/>
      </w:r>
    </w:p>
    <w:p w:rsidR="00A3650C" w:rsidRPr="00A3650C" w:rsidRDefault="00A3650C" w:rsidP="00A3650C">
      <w:pPr>
        <w:spacing w:line="360" w:lineRule="auto"/>
        <w:ind w:left="1276" w:right="-142" w:hanging="425"/>
        <w:rPr>
          <w:b/>
          <w:sz w:val="22"/>
          <w:szCs w:val="22"/>
        </w:rPr>
      </w:pPr>
    </w:p>
    <w:p w:rsidR="0095097B" w:rsidRPr="00A3650C" w:rsidRDefault="0095097B" w:rsidP="00A3650C">
      <w:pPr>
        <w:spacing w:line="360" w:lineRule="auto"/>
        <w:ind w:left="1276" w:right="-142" w:hanging="425"/>
        <w:rPr>
          <w:b/>
          <w:sz w:val="22"/>
          <w:szCs w:val="22"/>
        </w:rPr>
      </w:pPr>
      <w:r w:rsidRPr="00A3650C">
        <w:rPr>
          <w:b/>
          <w:sz w:val="22"/>
          <w:szCs w:val="22"/>
        </w:rPr>
        <w:t xml:space="preserve">  Heikki Heikäläinen</w:t>
      </w:r>
      <w:r w:rsidRPr="00A3650C">
        <w:rPr>
          <w:b/>
          <w:sz w:val="22"/>
          <w:szCs w:val="22"/>
        </w:rPr>
        <w:tab/>
      </w:r>
      <w:r w:rsidRPr="00A3650C">
        <w:rPr>
          <w:b/>
          <w:sz w:val="22"/>
          <w:szCs w:val="22"/>
        </w:rPr>
        <w:tab/>
        <w:t>Hannu Heikäläinen</w:t>
      </w:r>
      <w:r w:rsidRPr="00A3650C">
        <w:rPr>
          <w:b/>
          <w:sz w:val="22"/>
          <w:szCs w:val="22"/>
        </w:rPr>
        <w:tab/>
      </w:r>
      <w:r w:rsidRPr="00A3650C">
        <w:rPr>
          <w:b/>
          <w:sz w:val="22"/>
          <w:szCs w:val="22"/>
        </w:rPr>
        <w:tab/>
      </w:r>
    </w:p>
    <w:p w:rsidR="00AA43E8" w:rsidRPr="00A3650C" w:rsidRDefault="00AA43E8" w:rsidP="00AA43E8">
      <w:pPr>
        <w:ind w:left="567"/>
        <w:rPr>
          <w:b/>
          <w:sz w:val="22"/>
          <w:szCs w:val="22"/>
        </w:rPr>
      </w:pPr>
    </w:p>
    <w:p w:rsidR="00AA43E8" w:rsidRDefault="00AA43E8" w:rsidP="00AA43E8">
      <w:pPr>
        <w:ind w:left="567"/>
        <w:rPr>
          <w:sz w:val="22"/>
          <w:szCs w:val="22"/>
        </w:rPr>
      </w:pPr>
    </w:p>
    <w:p w:rsidR="005843DD" w:rsidRPr="005843DD" w:rsidRDefault="005843DD" w:rsidP="00AA43E8">
      <w:pPr>
        <w:ind w:left="567"/>
        <w:rPr>
          <w:b/>
          <w:sz w:val="22"/>
          <w:szCs w:val="22"/>
        </w:rPr>
      </w:pPr>
      <w:r>
        <w:rPr>
          <w:b/>
          <w:sz w:val="22"/>
          <w:szCs w:val="22"/>
        </w:rPr>
        <w:t xml:space="preserve">       </w:t>
      </w:r>
      <w:r w:rsidRPr="005843DD">
        <w:rPr>
          <w:b/>
          <w:sz w:val="22"/>
          <w:szCs w:val="22"/>
        </w:rPr>
        <w:t>Osakeyhtiö Oy</w:t>
      </w:r>
      <w:r w:rsidRPr="005843DD">
        <w:rPr>
          <w:b/>
          <w:sz w:val="22"/>
          <w:szCs w:val="22"/>
        </w:rPr>
        <w:tab/>
      </w:r>
      <w:r w:rsidRPr="005843DD">
        <w:rPr>
          <w:b/>
          <w:sz w:val="22"/>
          <w:szCs w:val="22"/>
        </w:rPr>
        <w:tab/>
      </w:r>
    </w:p>
    <w:p w:rsidR="00AA43E8" w:rsidRPr="005843DD" w:rsidRDefault="00AA43E8" w:rsidP="00AA43E8">
      <w:pPr>
        <w:ind w:left="567"/>
        <w:rPr>
          <w:b/>
          <w:sz w:val="22"/>
          <w:szCs w:val="22"/>
        </w:rPr>
      </w:pPr>
    </w:p>
    <w:p w:rsidR="00AA43E8" w:rsidRPr="00A3650C" w:rsidRDefault="00AA43E8" w:rsidP="00AA43E8">
      <w:pPr>
        <w:ind w:left="567"/>
        <w:rPr>
          <w:sz w:val="22"/>
          <w:szCs w:val="22"/>
        </w:rPr>
      </w:pPr>
    </w:p>
    <w:p w:rsidR="00A3650C" w:rsidRDefault="00A3650C"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A43E8" w:rsidP="00AA43E8">
      <w:pPr>
        <w:jc w:val="right"/>
        <w:rPr>
          <w:rFonts w:ascii="Verdana" w:hAnsi="Verdana"/>
          <w:b/>
          <w:sz w:val="18"/>
          <w:szCs w:val="18"/>
        </w:rPr>
      </w:pPr>
    </w:p>
    <w:p w:rsidR="00AA43E8" w:rsidRDefault="00A3650C" w:rsidP="00AA43E8">
      <w:pPr>
        <w:jc w:val="right"/>
        <w:rPr>
          <w:rFonts w:ascii="Verdana" w:hAnsi="Verdana"/>
          <w:b/>
          <w:sz w:val="18"/>
          <w:szCs w:val="18"/>
        </w:rPr>
      </w:pPr>
      <w:r>
        <w:rPr>
          <w:rFonts w:ascii="Verdana" w:hAnsi="Verdana"/>
          <w:b/>
          <w:sz w:val="18"/>
          <w:szCs w:val="18"/>
        </w:rPr>
        <w:tab/>
      </w:r>
      <w:r>
        <w:rPr>
          <w:rFonts w:ascii="Verdana" w:hAnsi="Verdana"/>
          <w:b/>
          <w:sz w:val="18"/>
          <w:szCs w:val="18"/>
        </w:rPr>
        <w:tab/>
      </w:r>
    </w:p>
    <w:p w:rsidR="00A3650C" w:rsidRDefault="00A3650C" w:rsidP="00AA43E8">
      <w:pPr>
        <w:jc w:val="right"/>
        <w:rPr>
          <w:rFonts w:ascii="Verdana" w:hAnsi="Verdana"/>
          <w:b/>
          <w:sz w:val="18"/>
          <w:szCs w:val="18"/>
        </w:rPr>
      </w:pPr>
    </w:p>
    <w:p w:rsidR="00AA43E8" w:rsidRDefault="00AA43E8" w:rsidP="00AA43E8">
      <w:pPr>
        <w:rPr>
          <w:rFonts w:ascii="Verdana" w:hAnsi="Verdana"/>
          <w:b/>
        </w:rPr>
      </w:pPr>
    </w:p>
    <w:sectPr w:rsidR="00AA43E8" w:rsidSect="00C316FA">
      <w:headerReference w:type="even" r:id="rId6"/>
      <w:headerReference w:type="default" r:id="rId7"/>
      <w:footerReference w:type="even" r:id="rId8"/>
      <w:footerReference w:type="default" r:id="rId9"/>
      <w:headerReference w:type="first" r:id="rId10"/>
      <w:footerReference w:type="first" r:id="rId11"/>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7F5C" w:rsidRDefault="00047F5C" w:rsidP="00047F5C">
      <w:r>
        <w:separator/>
      </w:r>
    </w:p>
  </w:endnote>
  <w:endnote w:type="continuationSeparator" w:id="0">
    <w:p w:rsidR="00047F5C" w:rsidRDefault="00047F5C" w:rsidP="00047F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7F5C" w:rsidRDefault="00047F5C" w:rsidP="00047F5C">
      <w:r>
        <w:separator/>
      </w:r>
    </w:p>
  </w:footnote>
  <w:footnote w:type="continuationSeparator" w:id="0">
    <w:p w:rsidR="00047F5C" w:rsidRDefault="00047F5C" w:rsidP="00047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Yltunnis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Yltunnis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F5C" w:rsidRDefault="00047F5C">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rsids>
    <w:rsidRoot w:val="00AA43E8"/>
    <w:rsid w:val="00021FA4"/>
    <w:rsid w:val="00047F5C"/>
    <w:rsid w:val="000C22CE"/>
    <w:rsid w:val="001938CC"/>
    <w:rsid w:val="001F387F"/>
    <w:rsid w:val="00254B1F"/>
    <w:rsid w:val="002E52CC"/>
    <w:rsid w:val="00331476"/>
    <w:rsid w:val="005843DD"/>
    <w:rsid w:val="005A3E79"/>
    <w:rsid w:val="0062450C"/>
    <w:rsid w:val="008A2A18"/>
    <w:rsid w:val="00902AE0"/>
    <w:rsid w:val="0095097B"/>
    <w:rsid w:val="009945AF"/>
    <w:rsid w:val="009B4648"/>
    <w:rsid w:val="00A3650C"/>
    <w:rsid w:val="00AA0F40"/>
    <w:rsid w:val="00AA43E8"/>
    <w:rsid w:val="00AF3868"/>
    <w:rsid w:val="00B11B92"/>
    <w:rsid w:val="00BA32FC"/>
    <w:rsid w:val="00C13455"/>
    <w:rsid w:val="00C316FA"/>
    <w:rsid w:val="00CA247F"/>
    <w:rsid w:val="00CF2DDA"/>
    <w:rsid w:val="00D11F31"/>
    <w:rsid w:val="00D60C15"/>
    <w:rsid w:val="00D85B00"/>
    <w:rsid w:val="00EC357A"/>
    <w:rsid w:val="00FF21A9"/>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43E8"/>
    <w:rPr>
      <w:rFonts w:ascii="Times New Roman" w:eastAsia="Batang" w:hAnsi="Times New Roman"/>
      <w:lang w:eastAsia="ko-K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C22CE"/>
    <w:rPr>
      <w:sz w:val="22"/>
      <w:szCs w:val="22"/>
      <w:lang w:val="en-US" w:eastAsia="en-US"/>
    </w:rPr>
  </w:style>
  <w:style w:type="paragraph" w:styleId="Sisennettyleipteksti">
    <w:name w:val="Body Text Indent"/>
    <w:basedOn w:val="Normaali"/>
    <w:link w:val="SisennettyleiptekstiChar"/>
    <w:rsid w:val="00AA43E8"/>
    <w:pPr>
      <w:ind w:left="2268"/>
    </w:pPr>
    <w:rPr>
      <w:rFonts w:eastAsia="Times New Roman"/>
      <w:sz w:val="24"/>
      <w:lang w:eastAsia="en-US"/>
    </w:rPr>
  </w:style>
  <w:style w:type="character" w:customStyle="1" w:styleId="SisennettyleiptekstiChar">
    <w:name w:val="Sisennetty leipäteksti Char"/>
    <w:basedOn w:val="Kappaleenoletusfontti"/>
    <w:link w:val="Sisennettyleipteksti"/>
    <w:rsid w:val="00AA43E8"/>
    <w:rPr>
      <w:rFonts w:ascii="Times New Roman" w:eastAsia="Times New Roman" w:hAnsi="Times New Roman"/>
      <w:sz w:val="24"/>
      <w:lang w:eastAsia="en-US"/>
    </w:rPr>
  </w:style>
  <w:style w:type="paragraph" w:styleId="Yltunniste">
    <w:name w:val="header"/>
    <w:basedOn w:val="Normaali"/>
    <w:link w:val="YltunnisteChar"/>
    <w:uiPriority w:val="99"/>
    <w:semiHidden/>
    <w:unhideWhenUsed/>
    <w:rsid w:val="00047F5C"/>
    <w:pPr>
      <w:tabs>
        <w:tab w:val="center" w:pos="4819"/>
        <w:tab w:val="right" w:pos="9638"/>
      </w:tabs>
    </w:pPr>
  </w:style>
  <w:style w:type="character" w:customStyle="1" w:styleId="YltunnisteChar">
    <w:name w:val="Ylätunniste Char"/>
    <w:basedOn w:val="Kappaleenoletusfontti"/>
    <w:link w:val="Yltunniste"/>
    <w:uiPriority w:val="99"/>
    <w:semiHidden/>
    <w:rsid w:val="00047F5C"/>
    <w:rPr>
      <w:rFonts w:ascii="Times New Roman" w:eastAsia="Batang" w:hAnsi="Times New Roman"/>
      <w:lang w:eastAsia="ko-KR"/>
    </w:rPr>
  </w:style>
  <w:style w:type="paragraph" w:styleId="Alatunniste">
    <w:name w:val="footer"/>
    <w:basedOn w:val="Normaali"/>
    <w:link w:val="AlatunnisteChar"/>
    <w:uiPriority w:val="99"/>
    <w:semiHidden/>
    <w:unhideWhenUsed/>
    <w:rsid w:val="00047F5C"/>
    <w:pPr>
      <w:tabs>
        <w:tab w:val="center" w:pos="4819"/>
        <w:tab w:val="right" w:pos="9638"/>
      </w:tabs>
    </w:pPr>
  </w:style>
  <w:style w:type="character" w:customStyle="1" w:styleId="AlatunnisteChar">
    <w:name w:val="Alatunniste Char"/>
    <w:basedOn w:val="Kappaleenoletusfontti"/>
    <w:link w:val="Alatunniste"/>
    <w:uiPriority w:val="99"/>
    <w:semiHidden/>
    <w:rsid w:val="00047F5C"/>
    <w:rPr>
      <w:rFonts w:ascii="Times New Roman" w:eastAsia="Batang" w:hAnsi="Times New Roman"/>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AA43E8"/>
    <w:rPr>
      <w:rFonts w:ascii="Times New Roman" w:eastAsia="Batang" w:hAnsi="Times New Roman"/>
      <w:lang w:eastAsia="ko-KR"/>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C22CE"/>
    <w:rPr>
      <w:sz w:val="22"/>
      <w:szCs w:val="22"/>
      <w:lang w:val="en-US" w:eastAsia="en-US"/>
    </w:rPr>
  </w:style>
  <w:style w:type="paragraph" w:styleId="Sisennettyleipteksti">
    <w:name w:val="Body Text Indent"/>
    <w:basedOn w:val="Normaali"/>
    <w:link w:val="SisennettyleiptekstiChar"/>
    <w:rsid w:val="00AA43E8"/>
    <w:pPr>
      <w:ind w:left="2268"/>
    </w:pPr>
    <w:rPr>
      <w:rFonts w:eastAsia="Times New Roman"/>
      <w:sz w:val="24"/>
      <w:lang w:eastAsia="en-US"/>
    </w:rPr>
  </w:style>
  <w:style w:type="character" w:customStyle="1" w:styleId="SisennettyleiptekstiChar">
    <w:name w:val="Sisennetty leipäteksti Char"/>
    <w:basedOn w:val="Kappaleenoletusfontti"/>
    <w:link w:val="Sisennettyleipteksti"/>
    <w:rsid w:val="00AA43E8"/>
    <w:rPr>
      <w:rFonts w:ascii="Times New Roman" w:eastAsia="Times New Roman" w:hAnsi="Times New Roman"/>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1747</Words>
  <Characters>14153</Characters>
  <Application>Microsoft Office Word</Application>
  <DocSecurity>0</DocSecurity>
  <Lines>117</Lines>
  <Paragraphs>31</Paragraphs>
  <ScaleCrop>false</ScaleCrop>
  <HeadingPairs>
    <vt:vector size="2" baseType="variant">
      <vt:variant>
        <vt:lpstr>Otsikko</vt:lpstr>
      </vt:variant>
      <vt:variant>
        <vt:i4>1</vt:i4>
      </vt:variant>
    </vt:vector>
  </HeadingPairs>
  <TitlesOfParts>
    <vt:vector size="1" baseType="lpstr">
      <vt:lpstr/>
    </vt:vector>
  </TitlesOfParts>
  <Company>Dancon</Company>
  <LinksUpToDate>false</LinksUpToDate>
  <CharactersWithSpaces>15869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dc:creator>
  <cp:lastModifiedBy>Kari</cp:lastModifiedBy>
  <cp:revision>5</cp:revision>
  <cp:lastPrinted>2014-01-08T08:55:00Z</cp:lastPrinted>
  <dcterms:created xsi:type="dcterms:W3CDTF">2015-05-12T10:56:00Z</dcterms:created>
  <dcterms:modified xsi:type="dcterms:W3CDTF">2015-11-11T14:19:00Z</dcterms:modified>
</cp:coreProperties>
</file>